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МИНИСТЕРСТВО ТРАНСПОРТА РОССИЙСКОЙ ФЕДЕРАЦИИ</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b/>
          <w:bCs/>
          <w:color w:val="000000"/>
          <w:sz w:val="27"/>
          <w:szCs w:val="27"/>
          <w:lang w:eastAsia="ru-RU"/>
        </w:rPr>
        <w:br/>
        <w:t>ГОСУДАРСТВЕННАЯ СЛУЖБА ДОРОЖНОГО ХОЗЯЙСТВА</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b/>
          <w:bCs/>
          <w:color w:val="000000"/>
          <w:sz w:val="27"/>
          <w:szCs w:val="27"/>
          <w:lang w:eastAsia="ru-RU"/>
        </w:rPr>
        <w:br/>
        <w:t>(РОСАВТОДОР)</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876425" cy="942975"/>
            <wp:effectExtent l="19050" t="0" r="9525" b="0"/>
            <wp:docPr id="1" name="Рисунок 1" descr="http://text.gosthelp.ru/images/text/42773.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xt.gosthelp.ru/images/text/42773.files/image002.jpg"/>
                    <pic:cNvPicPr>
                      <a:picLocks noChangeAspect="1" noChangeArrowheads="1"/>
                    </pic:cNvPicPr>
                  </pic:nvPicPr>
                  <pic:blipFill>
                    <a:blip r:embed="rId4" cstate="print"/>
                    <a:srcRect/>
                    <a:stretch>
                      <a:fillRect/>
                    </a:stretch>
                  </pic:blipFill>
                  <pic:spPr bwMode="auto">
                    <a:xfrm>
                      <a:off x="0" y="0"/>
                      <a:ext cx="1876425" cy="942975"/>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Введены</w:t>
      </w:r>
      <w:proofErr w:type="gramEnd"/>
      <w:r w:rsidRPr="00C873AA">
        <w:rPr>
          <w:rFonts w:ascii="Times New Roman" w:eastAsia="Times New Roman" w:hAnsi="Times New Roman" w:cs="Times New Roman"/>
          <w:color w:val="000000"/>
          <w:sz w:val="27"/>
          <w:szCs w:val="27"/>
          <w:lang w:eastAsia="ru-RU"/>
        </w:rPr>
        <w:t xml:space="preserve"> в действие</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распоряжением</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Минтранса России</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ОС-805-р от 15.09. 2003 г.</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МЕТОДИЧЕСКИЕ РЕКОМЕНДАЦИИ</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b/>
          <w:bCs/>
          <w:color w:val="000000"/>
          <w:sz w:val="27"/>
          <w:szCs w:val="27"/>
          <w:lang w:eastAsia="ru-RU"/>
        </w:rPr>
        <w:br/>
        <w:t>ПО ПРИГОТОВЛЕНИЮ И ПРИМЕНЕНИЮ</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b/>
          <w:bCs/>
          <w:color w:val="000000"/>
          <w:sz w:val="27"/>
          <w:szCs w:val="27"/>
          <w:lang w:eastAsia="ru-RU"/>
        </w:rPr>
        <w:br/>
        <w:t>КАТИОННЫХ БИТУМНЫХ ЭМУЛЬСИЙ</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Москва 2003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1</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Разработаны</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color w:val="000000"/>
          <w:sz w:val="27"/>
          <w:szCs w:val="27"/>
          <w:lang w:eastAsia="ru-RU"/>
        </w:rPr>
        <w:t>ОАО «</w:t>
      </w:r>
      <w:proofErr w:type="spellStart"/>
      <w:r w:rsidRPr="00C873AA">
        <w:rPr>
          <w:rFonts w:ascii="Times New Roman" w:eastAsia="Times New Roman" w:hAnsi="Times New Roman" w:cs="Times New Roman"/>
          <w:color w:val="000000"/>
          <w:sz w:val="27"/>
          <w:szCs w:val="27"/>
          <w:lang w:eastAsia="ru-RU"/>
        </w:rPr>
        <w:t>Воронежавтодор</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b/>
          <w:bCs/>
          <w:color w:val="000000"/>
          <w:sz w:val="27"/>
          <w:szCs w:val="27"/>
          <w:lang w:eastAsia="ru-RU"/>
        </w:rPr>
        <w:t>2</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Внесены</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color w:val="000000"/>
          <w:sz w:val="27"/>
          <w:szCs w:val="27"/>
          <w:lang w:eastAsia="ru-RU"/>
        </w:rPr>
        <w:t>Управлением инноваций и технического нормирования в дорожном хозяйстве.</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b/>
          <w:bCs/>
          <w:color w:val="000000"/>
          <w:sz w:val="27"/>
          <w:szCs w:val="27"/>
          <w:lang w:eastAsia="ru-RU"/>
        </w:rPr>
        <w:t>Утверждены и введены в действие</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color w:val="000000"/>
          <w:sz w:val="27"/>
          <w:szCs w:val="27"/>
          <w:lang w:eastAsia="ru-RU"/>
        </w:rPr>
        <w:t>распоряжением Министерства транспорта Российской Федерации № ОС-805-р от 15.09.2003 г.</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ПРЕДИСЛОВИЕ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Настоящие методические рекомендации по применению катионных битумных эмульсий (далее Рекомендации) разработаны по заданию Государственной </w:t>
      </w:r>
      <w:proofErr w:type="gramStart"/>
      <w:r w:rsidRPr="00C873AA">
        <w:rPr>
          <w:rFonts w:ascii="Times New Roman" w:eastAsia="Times New Roman" w:hAnsi="Times New Roman" w:cs="Times New Roman"/>
          <w:color w:val="000000"/>
          <w:sz w:val="27"/>
          <w:szCs w:val="27"/>
          <w:lang w:eastAsia="ru-RU"/>
        </w:rPr>
        <w:t>службы дорожного хозяйства Министерства транспорта России</w:t>
      </w:r>
      <w:proofErr w:type="gram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Рекомендации могут быть использованы в практической деятельности федеральных и территориальных органов управления дорожного хозяйства, дирекций строящихся дорог, проектных и подрядных производственных организаций.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Основным достоинством дорожных битумных эмульсий по сравнению с обычными</w:t>
      </w:r>
      <w:r w:rsidRPr="00C873AA">
        <w:rPr>
          <w:rFonts w:ascii="Times New Roman" w:eastAsia="Times New Roman" w:hAnsi="Times New Roman" w:cs="Times New Roman"/>
          <w:color w:val="000000"/>
          <w:sz w:val="27"/>
          <w:lang w:eastAsia="ru-RU"/>
        </w:rPr>
        <w:t> </w:t>
      </w:r>
      <w:hyperlink r:id="rId5" w:tooltip="Битум" w:history="1">
        <w:r w:rsidRPr="00C873AA">
          <w:rPr>
            <w:rFonts w:ascii="Times New Roman" w:eastAsia="Times New Roman" w:hAnsi="Times New Roman" w:cs="Times New Roman"/>
            <w:color w:val="008000"/>
            <w:sz w:val="27"/>
            <w:u w:val="single"/>
            <w:lang w:eastAsia="ru-RU"/>
          </w:rPr>
          <w:t>битумами</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является возможность их применения при повышенной влажности, пониженной температуре окружающего воздуха, при одновременной экономии битума. Эмульсии, особенно прямые, обладают </w:t>
      </w:r>
      <w:r w:rsidRPr="00C873AA">
        <w:rPr>
          <w:rFonts w:ascii="Times New Roman" w:eastAsia="Times New Roman" w:hAnsi="Times New Roman" w:cs="Times New Roman"/>
          <w:color w:val="000000"/>
          <w:sz w:val="27"/>
          <w:szCs w:val="27"/>
          <w:lang w:eastAsia="ru-RU"/>
        </w:rPr>
        <w:lastRenderedPageBreak/>
        <w:t>значительно меньшей вязкостью по сравнению с битумом, что позволяет производить дорожные работы холодным способом, исключающим подогрев каменного материала, эмульсии и смесей на их основе.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Особенно важно, что эмульсии позволяют работать в таких неблагоприятных погодных условиях, когда даже в присутствии поверхностно-активных добавок невозможно добиться необходимого качества работ с использованием горячих смесей.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Многочисленные технологии дорожного строительства с использованием битумных эмульсий, успешно применяемые за рубежом десятилетиями, постепенно пробивают себе дорогу и в России. Никого не удивить эмульсионной </w:t>
      </w:r>
      <w:proofErr w:type="spellStart"/>
      <w:r w:rsidRPr="00C873AA">
        <w:rPr>
          <w:rFonts w:ascii="Times New Roman" w:eastAsia="Times New Roman" w:hAnsi="Times New Roman" w:cs="Times New Roman"/>
          <w:color w:val="000000"/>
          <w:sz w:val="27"/>
          <w:szCs w:val="27"/>
          <w:lang w:eastAsia="ru-RU"/>
        </w:rPr>
        <w:t>подгрунтовкой</w:t>
      </w:r>
      <w:proofErr w:type="spellEnd"/>
      <w:r w:rsidRPr="00C873AA">
        <w:rPr>
          <w:rFonts w:ascii="Times New Roman" w:eastAsia="Times New Roman" w:hAnsi="Times New Roman" w:cs="Times New Roman"/>
          <w:color w:val="000000"/>
          <w:sz w:val="27"/>
          <w:szCs w:val="27"/>
          <w:lang w:eastAsia="ru-RU"/>
        </w:rPr>
        <w:t xml:space="preserve"> перед нанесением слоя</w:t>
      </w:r>
      <w:r w:rsidRPr="00C873AA">
        <w:rPr>
          <w:rFonts w:ascii="Times New Roman" w:eastAsia="Times New Roman" w:hAnsi="Times New Roman" w:cs="Times New Roman"/>
          <w:color w:val="000000"/>
          <w:sz w:val="27"/>
          <w:lang w:eastAsia="ru-RU"/>
        </w:rPr>
        <w:t> </w:t>
      </w:r>
      <w:hyperlink r:id="rId6" w:tooltip="Асфальтобетон" w:history="1">
        <w:r w:rsidRPr="00C873AA">
          <w:rPr>
            <w:rFonts w:ascii="Times New Roman" w:eastAsia="Times New Roman" w:hAnsi="Times New Roman" w:cs="Times New Roman"/>
            <w:color w:val="008000"/>
            <w:sz w:val="27"/>
            <w:u w:val="single"/>
            <w:lang w:eastAsia="ru-RU"/>
          </w:rPr>
          <w:t>асфальтобетона</w:t>
        </w:r>
      </w:hyperlink>
      <w:r w:rsidRPr="00C873AA">
        <w:rPr>
          <w:rFonts w:ascii="Times New Roman" w:eastAsia="Times New Roman" w:hAnsi="Times New Roman" w:cs="Times New Roman"/>
          <w:color w:val="000000"/>
          <w:sz w:val="27"/>
          <w:szCs w:val="27"/>
          <w:lang w:eastAsia="ru-RU"/>
        </w:rPr>
        <w:t xml:space="preserve">, поверхностной обработкой (чип сил), ямочным ремонтом </w:t>
      </w:r>
      <w:proofErr w:type="spellStart"/>
      <w:r w:rsidRPr="00C873AA">
        <w:rPr>
          <w:rFonts w:ascii="Times New Roman" w:eastAsia="Times New Roman" w:hAnsi="Times New Roman" w:cs="Times New Roman"/>
          <w:color w:val="000000"/>
          <w:sz w:val="27"/>
          <w:szCs w:val="27"/>
          <w:lang w:eastAsia="ru-RU"/>
        </w:rPr>
        <w:t>инжекторным</w:t>
      </w:r>
      <w:proofErr w:type="spellEnd"/>
      <w:r w:rsidRPr="00C873AA">
        <w:rPr>
          <w:rFonts w:ascii="Times New Roman" w:eastAsia="Times New Roman" w:hAnsi="Times New Roman" w:cs="Times New Roman"/>
          <w:color w:val="000000"/>
          <w:sz w:val="27"/>
          <w:szCs w:val="27"/>
          <w:lang w:eastAsia="ru-RU"/>
        </w:rPr>
        <w:t xml:space="preserve"> методом. В стране находится уже около 20 </w:t>
      </w:r>
      <w:proofErr w:type="spellStart"/>
      <w:r w:rsidRPr="00C873AA">
        <w:rPr>
          <w:rFonts w:ascii="Times New Roman" w:eastAsia="Times New Roman" w:hAnsi="Times New Roman" w:cs="Times New Roman"/>
          <w:color w:val="000000"/>
          <w:sz w:val="27"/>
          <w:szCs w:val="27"/>
          <w:lang w:eastAsia="ru-RU"/>
        </w:rPr>
        <w:t>сларри-машин</w:t>
      </w:r>
      <w:proofErr w:type="spellEnd"/>
      <w:r w:rsidRPr="00C873AA">
        <w:rPr>
          <w:rFonts w:ascii="Times New Roman" w:eastAsia="Times New Roman" w:hAnsi="Times New Roman" w:cs="Times New Roman"/>
          <w:color w:val="000000"/>
          <w:sz w:val="27"/>
          <w:szCs w:val="27"/>
          <w:lang w:eastAsia="ru-RU"/>
        </w:rPr>
        <w:t xml:space="preserve">, половина из </w:t>
      </w:r>
      <w:proofErr w:type="gramStart"/>
      <w:r w:rsidRPr="00C873AA">
        <w:rPr>
          <w:rFonts w:ascii="Times New Roman" w:eastAsia="Times New Roman" w:hAnsi="Times New Roman" w:cs="Times New Roman"/>
          <w:color w:val="000000"/>
          <w:sz w:val="27"/>
          <w:szCs w:val="27"/>
          <w:lang w:eastAsia="ru-RU"/>
        </w:rPr>
        <w:t>которых</w:t>
      </w:r>
      <w:proofErr w:type="gramEnd"/>
      <w:r w:rsidRPr="00C873AA">
        <w:rPr>
          <w:rFonts w:ascii="Times New Roman" w:eastAsia="Times New Roman" w:hAnsi="Times New Roman" w:cs="Times New Roman"/>
          <w:color w:val="000000"/>
          <w:sz w:val="27"/>
          <w:szCs w:val="27"/>
          <w:lang w:eastAsia="ru-RU"/>
        </w:rPr>
        <w:t xml:space="preserve"> успешно работает. Начато применение битумных эмульсий для укрепления оснований дорог, обработки трещин в дорожных покрытиях, холодного</w:t>
      </w:r>
      <w:r w:rsidRPr="00C873AA">
        <w:rPr>
          <w:rFonts w:ascii="Times New Roman" w:eastAsia="Times New Roman" w:hAnsi="Times New Roman" w:cs="Times New Roman"/>
          <w:color w:val="000000"/>
          <w:sz w:val="27"/>
          <w:lang w:eastAsia="ru-RU"/>
        </w:rPr>
        <w:t> </w:t>
      </w:r>
      <w:proofErr w:type="spellStart"/>
      <w:r w:rsidRPr="00C873AA">
        <w:rPr>
          <w:rFonts w:ascii="Times New Roman" w:eastAsia="Times New Roman" w:hAnsi="Times New Roman" w:cs="Times New Roman"/>
          <w:color w:val="000000"/>
          <w:sz w:val="27"/>
          <w:szCs w:val="27"/>
          <w:lang w:eastAsia="ru-RU"/>
        </w:rPr>
        <w:fldChar w:fldCharType="begin"/>
      </w:r>
      <w:r w:rsidRPr="00C873AA">
        <w:rPr>
          <w:rFonts w:ascii="Times New Roman" w:eastAsia="Times New Roman" w:hAnsi="Times New Roman" w:cs="Times New Roman"/>
          <w:color w:val="000000"/>
          <w:sz w:val="27"/>
          <w:szCs w:val="27"/>
          <w:lang w:eastAsia="ru-RU"/>
        </w:rPr>
        <w:instrText xml:space="preserve"> HYPERLINK "http://www.gosthelp.ru/text/Xolodnyjresajklingeffekti.html" \o "Ресайклинг" </w:instrText>
      </w:r>
      <w:r w:rsidRPr="00C873AA">
        <w:rPr>
          <w:rFonts w:ascii="Times New Roman" w:eastAsia="Times New Roman" w:hAnsi="Times New Roman" w:cs="Times New Roman"/>
          <w:color w:val="000000"/>
          <w:sz w:val="27"/>
          <w:szCs w:val="27"/>
          <w:lang w:eastAsia="ru-RU"/>
        </w:rPr>
        <w:fldChar w:fldCharType="separate"/>
      </w:r>
      <w:r w:rsidRPr="00C873AA">
        <w:rPr>
          <w:rFonts w:ascii="Times New Roman" w:eastAsia="Times New Roman" w:hAnsi="Times New Roman" w:cs="Times New Roman"/>
          <w:color w:val="008000"/>
          <w:sz w:val="27"/>
          <w:u w:val="single"/>
          <w:lang w:eastAsia="ru-RU"/>
        </w:rPr>
        <w:t>ресайклинга</w:t>
      </w:r>
      <w:proofErr w:type="spellEnd"/>
      <w:r w:rsidRPr="00C873AA">
        <w:rPr>
          <w:rFonts w:ascii="Times New Roman" w:eastAsia="Times New Roman" w:hAnsi="Times New Roman" w:cs="Times New Roman"/>
          <w:color w:val="000000"/>
          <w:sz w:val="27"/>
          <w:szCs w:val="27"/>
          <w:lang w:eastAsia="ru-RU"/>
        </w:rPr>
        <w:fldChar w:fldCharType="end"/>
      </w:r>
      <w:r w:rsidRPr="00C873AA">
        <w:rPr>
          <w:rFonts w:ascii="Times New Roman" w:eastAsia="Times New Roman" w:hAnsi="Times New Roman" w:cs="Times New Roman"/>
          <w:color w:val="000000"/>
          <w:sz w:val="27"/>
          <w:szCs w:val="27"/>
          <w:lang w:eastAsia="ru-RU"/>
        </w:rPr>
        <w:t>, приготовления холодных эмульсионно-минеральных смесей. Зачастую по этим видам работ не существует глубоко проработанной методики на русском языке и официальной нормативно-технической документации, многие виды работ выполняются на ощупь без необходимых предварительных исследований.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Результаты теоретических исследований и практического использования битумных эмульсий показывают, что наибольший эффект достигается при применении катионных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Рекомендации содержат сведения о технологиях приготовления и использования катионных битумных эмульсий при строительстве, ремонте и содержании автомобильных дорог.</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Рекомендации разработаны коллективом авторов в составе канд. </w:t>
      </w:r>
      <w:proofErr w:type="spellStart"/>
      <w:r w:rsidRPr="00C873AA">
        <w:rPr>
          <w:rFonts w:ascii="Times New Roman" w:eastAsia="Times New Roman" w:hAnsi="Times New Roman" w:cs="Times New Roman"/>
          <w:color w:val="000000"/>
          <w:sz w:val="27"/>
          <w:szCs w:val="27"/>
          <w:lang w:eastAsia="ru-RU"/>
        </w:rPr>
        <w:t>техн</w:t>
      </w:r>
      <w:proofErr w:type="spellEnd"/>
      <w:r w:rsidRPr="00C873AA">
        <w:rPr>
          <w:rFonts w:ascii="Times New Roman" w:eastAsia="Times New Roman" w:hAnsi="Times New Roman" w:cs="Times New Roman"/>
          <w:color w:val="000000"/>
          <w:sz w:val="27"/>
          <w:szCs w:val="27"/>
          <w:lang w:eastAsia="ru-RU"/>
        </w:rPr>
        <w:t xml:space="preserve">. наук В.И. Алферова (научный руководитель работы), канд. </w:t>
      </w:r>
      <w:proofErr w:type="spellStart"/>
      <w:r w:rsidRPr="00C873AA">
        <w:rPr>
          <w:rFonts w:ascii="Times New Roman" w:eastAsia="Times New Roman" w:hAnsi="Times New Roman" w:cs="Times New Roman"/>
          <w:color w:val="000000"/>
          <w:sz w:val="27"/>
          <w:szCs w:val="27"/>
          <w:lang w:eastAsia="ru-RU"/>
        </w:rPr>
        <w:t>техн</w:t>
      </w:r>
      <w:proofErr w:type="spellEnd"/>
      <w:r w:rsidRPr="00C873AA">
        <w:rPr>
          <w:rFonts w:ascii="Times New Roman" w:eastAsia="Times New Roman" w:hAnsi="Times New Roman" w:cs="Times New Roman"/>
          <w:color w:val="000000"/>
          <w:sz w:val="27"/>
          <w:szCs w:val="27"/>
          <w:lang w:eastAsia="ru-RU"/>
        </w:rPr>
        <w:t xml:space="preserve">. наук Н.И. </w:t>
      </w:r>
      <w:proofErr w:type="spellStart"/>
      <w:r w:rsidRPr="00C873AA">
        <w:rPr>
          <w:rFonts w:ascii="Times New Roman" w:eastAsia="Times New Roman" w:hAnsi="Times New Roman" w:cs="Times New Roman"/>
          <w:color w:val="000000"/>
          <w:sz w:val="27"/>
          <w:szCs w:val="27"/>
          <w:lang w:eastAsia="ru-RU"/>
        </w:rPr>
        <w:t>Паневина</w:t>
      </w:r>
      <w:proofErr w:type="spellEnd"/>
      <w:r w:rsidRPr="00C873AA">
        <w:rPr>
          <w:rFonts w:ascii="Times New Roman" w:eastAsia="Times New Roman" w:hAnsi="Times New Roman" w:cs="Times New Roman"/>
          <w:color w:val="000000"/>
          <w:sz w:val="27"/>
          <w:szCs w:val="27"/>
          <w:lang w:eastAsia="ru-RU"/>
        </w:rPr>
        <w:t xml:space="preserve"> (ОАО «</w:t>
      </w:r>
      <w:proofErr w:type="spellStart"/>
      <w:r w:rsidRPr="00C873AA">
        <w:rPr>
          <w:rFonts w:ascii="Times New Roman" w:eastAsia="Times New Roman" w:hAnsi="Times New Roman" w:cs="Times New Roman"/>
          <w:color w:val="000000"/>
          <w:sz w:val="27"/>
          <w:szCs w:val="27"/>
          <w:lang w:eastAsia="ru-RU"/>
        </w:rPr>
        <w:t>Воронежавтодор</w:t>
      </w:r>
      <w:proofErr w:type="spellEnd"/>
      <w:r w:rsidRPr="00C873AA">
        <w:rPr>
          <w:rFonts w:ascii="Times New Roman" w:eastAsia="Times New Roman" w:hAnsi="Times New Roman" w:cs="Times New Roman"/>
          <w:color w:val="000000"/>
          <w:sz w:val="27"/>
          <w:szCs w:val="27"/>
          <w:lang w:eastAsia="ru-RU"/>
        </w:rPr>
        <w:t xml:space="preserve">»), д-ра </w:t>
      </w:r>
      <w:proofErr w:type="spellStart"/>
      <w:r w:rsidRPr="00C873AA">
        <w:rPr>
          <w:rFonts w:ascii="Times New Roman" w:eastAsia="Times New Roman" w:hAnsi="Times New Roman" w:cs="Times New Roman"/>
          <w:color w:val="000000"/>
          <w:sz w:val="27"/>
          <w:szCs w:val="27"/>
          <w:lang w:eastAsia="ru-RU"/>
        </w:rPr>
        <w:t>техн</w:t>
      </w:r>
      <w:proofErr w:type="spellEnd"/>
      <w:r w:rsidRPr="00C873AA">
        <w:rPr>
          <w:rFonts w:ascii="Times New Roman" w:eastAsia="Times New Roman" w:hAnsi="Times New Roman" w:cs="Times New Roman"/>
          <w:color w:val="000000"/>
          <w:sz w:val="27"/>
          <w:szCs w:val="27"/>
          <w:lang w:eastAsia="ru-RU"/>
        </w:rPr>
        <w:t xml:space="preserve">. наук В.П. Подольского (ВГАСУ), канд. </w:t>
      </w:r>
      <w:proofErr w:type="spellStart"/>
      <w:r w:rsidRPr="00C873AA">
        <w:rPr>
          <w:rFonts w:ascii="Times New Roman" w:eastAsia="Times New Roman" w:hAnsi="Times New Roman" w:cs="Times New Roman"/>
          <w:color w:val="000000"/>
          <w:sz w:val="27"/>
          <w:szCs w:val="27"/>
          <w:lang w:eastAsia="ru-RU"/>
        </w:rPr>
        <w:t>техн</w:t>
      </w:r>
      <w:proofErr w:type="spellEnd"/>
      <w:r w:rsidRPr="00C873AA">
        <w:rPr>
          <w:rFonts w:ascii="Times New Roman" w:eastAsia="Times New Roman" w:hAnsi="Times New Roman" w:cs="Times New Roman"/>
          <w:color w:val="000000"/>
          <w:sz w:val="27"/>
          <w:szCs w:val="27"/>
          <w:lang w:eastAsia="ru-RU"/>
        </w:rPr>
        <w:t xml:space="preserve">. наук А.А. </w:t>
      </w:r>
      <w:proofErr w:type="spellStart"/>
      <w:r w:rsidRPr="00C873AA">
        <w:rPr>
          <w:rFonts w:ascii="Times New Roman" w:eastAsia="Times New Roman" w:hAnsi="Times New Roman" w:cs="Times New Roman"/>
          <w:color w:val="000000"/>
          <w:sz w:val="27"/>
          <w:szCs w:val="27"/>
          <w:lang w:eastAsia="ru-RU"/>
        </w:rPr>
        <w:t>Ронова</w:t>
      </w:r>
      <w:proofErr w:type="spellEnd"/>
      <w:r w:rsidRPr="00C873AA">
        <w:rPr>
          <w:rFonts w:ascii="Times New Roman" w:eastAsia="Times New Roman" w:hAnsi="Times New Roman" w:cs="Times New Roman"/>
          <w:color w:val="000000"/>
          <w:sz w:val="27"/>
          <w:szCs w:val="27"/>
          <w:lang w:eastAsia="ru-RU"/>
        </w:rPr>
        <w:t xml:space="preserve"> (ООО «</w:t>
      </w:r>
      <w:proofErr w:type="spellStart"/>
      <w:r w:rsidRPr="00C873AA">
        <w:rPr>
          <w:rFonts w:ascii="Times New Roman" w:eastAsia="Times New Roman" w:hAnsi="Times New Roman" w:cs="Times New Roman"/>
          <w:color w:val="000000"/>
          <w:sz w:val="27"/>
          <w:szCs w:val="27"/>
          <w:lang w:eastAsia="ru-RU"/>
        </w:rPr>
        <w:t>Агримэкс</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1 . ОБЩИЕ ПОЛОЖЕНИЯ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1.1 . Дорожная битумная эмульсия - дисперсная система, состоящая из двух взаимно нерастворимых жидкостей, представляющая собой однородную маловязкую жидкость темно-коричневого или черного цвета. Одна из жидкостей (дисперсная фаза) тонко измельчена (</w:t>
      </w:r>
      <w:proofErr w:type="spellStart"/>
      <w:r w:rsidRPr="00C873AA">
        <w:rPr>
          <w:rFonts w:ascii="Times New Roman" w:eastAsia="Times New Roman" w:hAnsi="Times New Roman" w:cs="Times New Roman"/>
          <w:color w:val="000000"/>
          <w:sz w:val="27"/>
          <w:szCs w:val="27"/>
          <w:lang w:eastAsia="ru-RU"/>
        </w:rPr>
        <w:t>диспергирована</w:t>
      </w:r>
      <w:proofErr w:type="spellEnd"/>
      <w:r w:rsidRPr="00C873AA">
        <w:rPr>
          <w:rFonts w:ascii="Times New Roman" w:eastAsia="Times New Roman" w:hAnsi="Times New Roman" w:cs="Times New Roman"/>
          <w:color w:val="000000"/>
          <w:sz w:val="27"/>
          <w:szCs w:val="27"/>
          <w:lang w:eastAsia="ru-RU"/>
        </w:rPr>
        <w:t>) и находится в другой жидкости (дисперсионной среде).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1.2 . </w:t>
      </w:r>
      <w:proofErr w:type="spellStart"/>
      <w:r w:rsidRPr="00C873AA">
        <w:rPr>
          <w:rFonts w:ascii="Times New Roman" w:eastAsia="Times New Roman" w:hAnsi="Times New Roman" w:cs="Times New Roman"/>
          <w:color w:val="000000"/>
          <w:sz w:val="27"/>
          <w:szCs w:val="27"/>
          <w:lang w:eastAsia="ru-RU"/>
        </w:rPr>
        <w:t>Полимермодифицированная</w:t>
      </w:r>
      <w:proofErr w:type="spellEnd"/>
      <w:r w:rsidRPr="00C873AA">
        <w:rPr>
          <w:rFonts w:ascii="Times New Roman" w:eastAsia="Times New Roman" w:hAnsi="Times New Roman" w:cs="Times New Roman"/>
          <w:color w:val="000000"/>
          <w:sz w:val="27"/>
          <w:szCs w:val="27"/>
          <w:lang w:eastAsia="ru-RU"/>
        </w:rPr>
        <w:t xml:space="preserve"> (битумно-полимерная) дорожная битумная эмульсия - битумная эмульсия, имеющая в своем составе полимер в виде </w:t>
      </w:r>
      <w:r w:rsidRPr="00C873AA">
        <w:rPr>
          <w:rFonts w:ascii="Times New Roman" w:eastAsia="Times New Roman" w:hAnsi="Times New Roman" w:cs="Times New Roman"/>
          <w:color w:val="000000"/>
          <w:sz w:val="27"/>
          <w:szCs w:val="27"/>
          <w:lang w:eastAsia="ru-RU"/>
        </w:rPr>
        <w:lastRenderedPageBreak/>
        <w:t>латекса или модифицирующей добавки к битуму в количестве, необходимом для улучшения свойств остаточного вяжущего.</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1.3 . Настоящие рекомендации распространяются на приготовление и использование </w:t>
      </w:r>
      <w:proofErr w:type="spellStart"/>
      <w:r w:rsidRPr="00C873AA">
        <w:rPr>
          <w:rFonts w:ascii="Times New Roman" w:eastAsia="Times New Roman" w:hAnsi="Times New Roman" w:cs="Times New Roman"/>
          <w:color w:val="000000"/>
          <w:sz w:val="27"/>
          <w:szCs w:val="27"/>
          <w:lang w:eastAsia="ru-RU"/>
        </w:rPr>
        <w:t>катионоактивных</w:t>
      </w:r>
      <w:proofErr w:type="spellEnd"/>
      <w:r w:rsidRPr="00C873AA">
        <w:rPr>
          <w:rFonts w:ascii="Times New Roman" w:eastAsia="Times New Roman" w:hAnsi="Times New Roman" w:cs="Times New Roman"/>
          <w:color w:val="000000"/>
          <w:sz w:val="27"/>
          <w:szCs w:val="27"/>
          <w:lang w:eastAsia="ru-RU"/>
        </w:rPr>
        <w:t xml:space="preserve"> битумных эмульсий классов ЭБК-1, ЭБК-2, ЭБК-3 и </w:t>
      </w:r>
      <w:proofErr w:type="spellStart"/>
      <w:r w:rsidRPr="00C873AA">
        <w:rPr>
          <w:rFonts w:ascii="Times New Roman" w:eastAsia="Times New Roman" w:hAnsi="Times New Roman" w:cs="Times New Roman"/>
          <w:color w:val="000000"/>
          <w:sz w:val="27"/>
          <w:szCs w:val="27"/>
          <w:lang w:eastAsia="ru-RU"/>
        </w:rPr>
        <w:t>полимермодифицированных</w:t>
      </w:r>
      <w:proofErr w:type="spellEnd"/>
      <w:r w:rsidRPr="00C873AA">
        <w:rPr>
          <w:rFonts w:ascii="Times New Roman" w:eastAsia="Times New Roman" w:hAnsi="Times New Roman" w:cs="Times New Roman"/>
          <w:color w:val="000000"/>
          <w:sz w:val="27"/>
          <w:szCs w:val="27"/>
          <w:lang w:eastAsia="ru-RU"/>
        </w:rPr>
        <w:t xml:space="preserve"> эмульсий этих же классов (ЭБПК-1, ЭБПК-2, ЭБПК-3) по ГОСТ 18659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1.4 . По характеру взаимодействия с минеральными материалами битумные дорожные эмульсии делятся на быстр</w:t>
      </w:r>
      <w:proofErr w:type="gramStart"/>
      <w:r w:rsidRPr="00C873AA">
        <w:rPr>
          <w:rFonts w:ascii="Times New Roman" w:eastAsia="Times New Roman" w:hAnsi="Times New Roman" w:cs="Times New Roman"/>
          <w:color w:val="000000"/>
          <w:sz w:val="27"/>
          <w:szCs w:val="27"/>
          <w:lang w:eastAsia="ru-RU"/>
        </w:rPr>
        <w:t>о-</w:t>
      </w:r>
      <w:proofErr w:type="gramEnd"/>
      <w:r w:rsidRPr="00C873AA">
        <w:rPr>
          <w:rFonts w:ascii="Times New Roman" w:eastAsia="Times New Roman" w:hAnsi="Times New Roman" w:cs="Times New Roman"/>
          <w:color w:val="000000"/>
          <w:sz w:val="27"/>
          <w:szCs w:val="27"/>
          <w:lang w:eastAsia="ru-RU"/>
        </w:rPr>
        <w:t xml:space="preserve"> средне- и медленнораспадающиеся.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 . Согласно ГОСТ 18659 скорость распада битумных эмульсий характеризуется возможностью смешивания их с минеральными материалами различного гранулометрического состава (табл. 1.1</w:t>
      </w:r>
      <w:proofErr w:type="gramStart"/>
      <w:r w:rsidRPr="00C873AA">
        <w:rPr>
          <w:rFonts w:ascii="Times New Roman" w:eastAsia="Times New Roman" w:hAnsi="Times New Roman" w:cs="Times New Roman"/>
          <w:color w:val="000000"/>
          <w:sz w:val="27"/>
          <w:szCs w:val="27"/>
          <w:lang w:eastAsia="ru-RU"/>
        </w:rPr>
        <w:t xml:space="preserve"> )</w:t>
      </w:r>
      <w:proofErr w:type="gramEnd"/>
      <w:r w:rsidRPr="00C873AA">
        <w:rPr>
          <w:rFonts w:ascii="Times New Roman" w:eastAsia="Times New Roman" w:hAnsi="Times New Roman" w:cs="Times New Roman"/>
          <w:color w:val="000000"/>
          <w:sz w:val="27"/>
          <w:szCs w:val="27"/>
          <w:lang w:eastAsia="ru-RU"/>
        </w:rPr>
        <w:t>. При этом классы ЭБК-1 (ЭБПК-1), ЭБК-2 (ЭБПК-2), ЭБК-3 (ЭБПК-3) соответствуют быстрой, средней и медленной скорости распада.</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1.1</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Показатели смешиваемости эмульсии различных классов с минеральными материалами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93"/>
        <w:gridCol w:w="1718"/>
        <w:gridCol w:w="1718"/>
        <w:gridCol w:w="1914"/>
      </w:tblGrid>
      <w:tr w:rsidR="00C873AA" w:rsidRPr="00C873AA" w:rsidTr="00C873AA">
        <w:trPr>
          <w:tblHeader/>
          <w:tblCellSpacing w:w="7" w:type="dxa"/>
        </w:trPr>
        <w:tc>
          <w:tcPr>
            <w:tcW w:w="215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показателей</w:t>
            </w:r>
          </w:p>
        </w:tc>
        <w:tc>
          <w:tcPr>
            <w:tcW w:w="2800" w:type="pct"/>
            <w:gridSpan w:val="3"/>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Классы эмульсии</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ЭБПК-1</w:t>
            </w: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ЭБК-2, ЭБПК-2</w:t>
            </w: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ЭБК-3, ЭБПК-3</w:t>
            </w:r>
          </w:p>
        </w:tc>
      </w:tr>
      <w:tr w:rsidR="00C873AA" w:rsidRPr="00C873AA" w:rsidTr="00C873AA">
        <w:trPr>
          <w:tblCellSpacing w:w="7" w:type="dxa"/>
        </w:trPr>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Смешиваемость со смесями минеральных материалов:</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пористого зернового состава</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смешивается</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Смешивается</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Смешивается</w:t>
            </w:r>
          </w:p>
        </w:tc>
      </w:tr>
      <w:tr w:rsidR="00C873AA" w:rsidRPr="00C873AA" w:rsidTr="00C873AA">
        <w:trPr>
          <w:tblCellSpacing w:w="7" w:type="dxa"/>
        </w:trPr>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плотного зернового состава</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смешивается</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смешивается</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Смешивается</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1.6 . Область применения битумных эмульсий различных классов приведена в табл. 1.2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1.2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96"/>
        <w:gridCol w:w="7047"/>
      </w:tblGrid>
      <w:tr w:rsidR="00C873AA" w:rsidRPr="00C873AA" w:rsidTr="00C873AA">
        <w:trPr>
          <w:tblHeade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Класс битумной эмульсии</w:t>
            </w:r>
          </w:p>
        </w:tc>
        <w:tc>
          <w:tcPr>
            <w:tcW w:w="37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Область применения</w:t>
            </w:r>
          </w:p>
        </w:tc>
      </w:tr>
      <w:tr w:rsidR="00C873AA" w:rsidRPr="00C873AA" w:rsidTr="00C873AA">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w:t>
            </w:r>
          </w:p>
        </w:tc>
        <w:tc>
          <w:tcPr>
            <w:tcW w:w="3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Устройство поверхностной обработки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Ямочный ремонт дорожных покрытий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Подгрунтовка</w:t>
            </w:r>
            <w:proofErr w:type="spellEnd"/>
          </w:p>
        </w:tc>
      </w:tr>
      <w:tr w:rsidR="00C873AA" w:rsidRPr="00C873AA" w:rsidTr="00C873AA">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ЭБК-2</w:t>
            </w:r>
          </w:p>
        </w:tc>
        <w:tc>
          <w:tcPr>
            <w:tcW w:w="3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Устройство поверхностной обработки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Устройство оснований дорожных конструкций способом пропитки Приготовление черного щебня и пористых щебеночных смесей для устройства оснований дорожных одежд</w:t>
            </w:r>
          </w:p>
        </w:tc>
      </w:tr>
      <w:tr w:rsidR="00C873AA" w:rsidRPr="00C873AA" w:rsidTr="00C873AA">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ЭБК-3</w:t>
            </w:r>
          </w:p>
        </w:tc>
        <w:tc>
          <w:tcPr>
            <w:tcW w:w="3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Приготовление плотных эмульсионно-минеральных смесей для устройства покрытий и слоев износа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7" w:tooltip="Укрепление Откосов" w:history="1">
              <w:r w:rsidRPr="00C873AA">
                <w:rPr>
                  <w:rFonts w:ascii="Times New Roman" w:eastAsia="Times New Roman" w:hAnsi="Times New Roman" w:cs="Times New Roman"/>
                  <w:color w:val="008000"/>
                  <w:sz w:val="27"/>
                  <w:u w:val="single"/>
                  <w:lang w:eastAsia="ru-RU"/>
                </w:rPr>
                <w:t>Укрепление откосов</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земляного полотна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Приготовление грунтовых смесей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Обеспыливание</w:t>
            </w:r>
            <w:proofErr w:type="spellEnd"/>
            <w:r w:rsidRPr="00C873AA">
              <w:rPr>
                <w:rFonts w:ascii="Times New Roman" w:eastAsia="Times New Roman" w:hAnsi="Times New Roman" w:cs="Times New Roman"/>
                <w:color w:val="000000"/>
                <w:sz w:val="27"/>
                <w:szCs w:val="27"/>
                <w:lang w:eastAsia="ru-RU"/>
              </w:rPr>
              <w:t xml:space="preserve"> грунтовых дорог</w:t>
            </w:r>
          </w:p>
        </w:tc>
      </w:tr>
    </w:tbl>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2 . СВОЙСТВА КАТИОННЫХ ДОРОЖНЫХ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2.1 . Используемые катионные битумные эмульсии должны соответствовать ГОСТ 18659 «Эмульсии битумные дорожные. -</w:t>
      </w:r>
      <w:r w:rsidRPr="00C873AA">
        <w:rPr>
          <w:rFonts w:ascii="Times New Roman" w:eastAsia="Times New Roman" w:hAnsi="Times New Roman" w:cs="Times New Roman"/>
          <w:color w:val="000000"/>
          <w:sz w:val="27"/>
          <w:lang w:eastAsia="ru-RU"/>
        </w:rPr>
        <w:t> </w:t>
      </w:r>
      <w:hyperlink r:id="rId8" w:tooltip="Технические условия" w:history="1">
        <w:r w:rsidRPr="00C873AA">
          <w:rPr>
            <w:rFonts w:ascii="Times New Roman" w:eastAsia="Times New Roman" w:hAnsi="Times New Roman" w:cs="Times New Roman"/>
            <w:color w:val="008000"/>
            <w:sz w:val="27"/>
            <w:u w:val="single"/>
            <w:lang w:eastAsia="ru-RU"/>
          </w:rPr>
          <w:t>Технические условия</w:t>
        </w:r>
      </w:hyperlink>
      <w:r w:rsidRPr="00C873AA">
        <w:rPr>
          <w:rFonts w:ascii="Times New Roman" w:eastAsia="Times New Roman" w:hAnsi="Times New Roman" w:cs="Times New Roman"/>
          <w:color w:val="000000"/>
          <w:sz w:val="27"/>
          <w:szCs w:val="27"/>
          <w:lang w:eastAsia="ru-RU"/>
        </w:rPr>
        <w:t>» в части предъявляемых к ним требований за исключением положений, содержащихся в п.п. 2.3 , 2.4 и 2.10, или техническим условиям предприятия-изготовителя.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2.2 . Массовая доля остаточного вяжущего (битума с эмульгатором и полимером) должна быть в пределах 45-69 %.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2.3 . Глубина проникания иглы при 25</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xml:space="preserve"> остаточного вяжущего должна соответствовать маркам вязкого битума, рекомендуемым приложением А ГОСТ 9128-97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2.4 . Показатели температуры размягчения и растяжимости остаточного вяжущего, выделенного из эмульсии, не должны уменьшаться более</w:t>
      </w:r>
      <w:proofErr w:type="gramStart"/>
      <w:r w:rsidRPr="00C873AA">
        <w:rPr>
          <w:rFonts w:ascii="Times New Roman" w:eastAsia="Times New Roman" w:hAnsi="Times New Roman" w:cs="Times New Roman"/>
          <w:color w:val="000000"/>
          <w:sz w:val="27"/>
          <w:szCs w:val="27"/>
          <w:lang w:eastAsia="ru-RU"/>
        </w:rPr>
        <w:t>,</w:t>
      </w:r>
      <w:proofErr w:type="gramEnd"/>
      <w:r w:rsidRPr="00C873AA">
        <w:rPr>
          <w:rFonts w:ascii="Times New Roman" w:eastAsia="Times New Roman" w:hAnsi="Times New Roman" w:cs="Times New Roman"/>
          <w:color w:val="000000"/>
          <w:sz w:val="27"/>
          <w:szCs w:val="27"/>
          <w:lang w:eastAsia="ru-RU"/>
        </w:rPr>
        <w:t xml:space="preserve"> чем на 15 % относительно свойств исходного битума.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2.5 .</w:t>
      </w:r>
      <w:r w:rsidRPr="00C873AA">
        <w:rPr>
          <w:rFonts w:ascii="Times New Roman" w:eastAsia="Times New Roman" w:hAnsi="Times New Roman" w:cs="Times New Roman"/>
          <w:color w:val="000000"/>
          <w:sz w:val="27"/>
          <w:lang w:eastAsia="ru-RU"/>
        </w:rPr>
        <w:t> </w:t>
      </w:r>
      <w:hyperlink r:id="rId9" w:tooltip="Условная вязкость" w:history="1">
        <w:r w:rsidRPr="00C873AA">
          <w:rPr>
            <w:rFonts w:ascii="Times New Roman" w:eastAsia="Times New Roman" w:hAnsi="Times New Roman" w:cs="Times New Roman"/>
            <w:color w:val="008000"/>
            <w:sz w:val="27"/>
            <w:u w:val="single"/>
            <w:lang w:eastAsia="ru-RU"/>
          </w:rPr>
          <w:t>Условная вязкость</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битумной эмульсии при 20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xml:space="preserve"> должна находиться в пределах 10-180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2.6 . Водородный показатель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приготовленной битумной эмульсии должен находиться в пределах 2,0-4,0.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2.7 . В процессе хранения битумной эмульсии не должно происходить изменения показателя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более</w:t>
      </w:r>
      <w:proofErr w:type="gramStart"/>
      <w:r w:rsidRPr="00C873AA">
        <w:rPr>
          <w:rFonts w:ascii="Times New Roman" w:eastAsia="Times New Roman" w:hAnsi="Times New Roman" w:cs="Times New Roman"/>
          <w:color w:val="000000"/>
          <w:sz w:val="27"/>
          <w:szCs w:val="27"/>
          <w:lang w:eastAsia="ru-RU"/>
        </w:rPr>
        <w:t>,</w:t>
      </w:r>
      <w:proofErr w:type="gramEnd"/>
      <w:r w:rsidRPr="00C873AA">
        <w:rPr>
          <w:rFonts w:ascii="Times New Roman" w:eastAsia="Times New Roman" w:hAnsi="Times New Roman" w:cs="Times New Roman"/>
          <w:color w:val="000000"/>
          <w:sz w:val="27"/>
          <w:szCs w:val="27"/>
          <w:lang w:eastAsia="ru-RU"/>
        </w:rPr>
        <w:t xml:space="preserve"> чем на 0,3. Определение значения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должно производиться через 1,3 и 7 </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 xml:space="preserve"> после приготовления.</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lastRenderedPageBreak/>
        <w:t>3 . ПРИГОТОВЛЕНИЕ ДОРОЖНЫХ ЭМУЛЬСИЙ</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3.1 . Исходные материалы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3.1.1 . Для приготовления катионных битумных эмульсий используют битумы нефтяные дорожные по ГОСТ 22245-91.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3.1.2 . Для повышения качества выполняемых работ при приготовлении эмульсий могут быть использованы битумы, модифицированные термоэластопластами ДСТ-30-01 1 группы по ТУ 38 103267-80, ДСТ-30Р-01 1 группы по ТУ 38 40327-90, каучуком СКС - 30АРКМ-15 по ТУ 30-103320-76 или другими добавками, использование которых разрешено </w:t>
      </w:r>
      <w:proofErr w:type="spellStart"/>
      <w:r w:rsidRPr="00C873AA">
        <w:rPr>
          <w:rFonts w:ascii="Times New Roman" w:eastAsia="Times New Roman" w:hAnsi="Times New Roman" w:cs="Times New Roman"/>
          <w:color w:val="000000"/>
          <w:sz w:val="27"/>
          <w:szCs w:val="27"/>
          <w:lang w:eastAsia="ru-RU"/>
        </w:rPr>
        <w:t>Росдорконтролем</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3.1.3 . </w:t>
      </w:r>
      <w:proofErr w:type="spellStart"/>
      <w:r w:rsidRPr="00C873AA">
        <w:rPr>
          <w:rFonts w:ascii="Times New Roman" w:eastAsia="Times New Roman" w:hAnsi="Times New Roman" w:cs="Times New Roman"/>
          <w:color w:val="000000"/>
          <w:sz w:val="27"/>
          <w:szCs w:val="27"/>
          <w:lang w:eastAsia="ru-RU"/>
        </w:rPr>
        <w:t>Полимермодифицированные</w:t>
      </w:r>
      <w:proofErr w:type="spellEnd"/>
      <w:r w:rsidRPr="00C873AA">
        <w:rPr>
          <w:rFonts w:ascii="Times New Roman" w:eastAsia="Times New Roman" w:hAnsi="Times New Roman" w:cs="Times New Roman"/>
          <w:color w:val="000000"/>
          <w:sz w:val="27"/>
          <w:szCs w:val="27"/>
          <w:lang w:eastAsia="ru-RU"/>
        </w:rPr>
        <w:t xml:space="preserve"> битумные эмульсии могут быть получены путем введения </w:t>
      </w:r>
      <w:proofErr w:type="spellStart"/>
      <w:r w:rsidRPr="00C873AA">
        <w:rPr>
          <w:rFonts w:ascii="Times New Roman" w:eastAsia="Times New Roman" w:hAnsi="Times New Roman" w:cs="Times New Roman"/>
          <w:color w:val="000000"/>
          <w:sz w:val="27"/>
          <w:szCs w:val="27"/>
          <w:lang w:eastAsia="ru-RU"/>
        </w:rPr>
        <w:t>катионоактивных</w:t>
      </w:r>
      <w:proofErr w:type="spellEnd"/>
      <w:r w:rsidRPr="00C873AA">
        <w:rPr>
          <w:rFonts w:ascii="Times New Roman" w:eastAsia="Times New Roman" w:hAnsi="Times New Roman" w:cs="Times New Roman"/>
          <w:color w:val="000000"/>
          <w:sz w:val="27"/>
          <w:szCs w:val="27"/>
          <w:lang w:eastAsia="ru-RU"/>
        </w:rPr>
        <w:t xml:space="preserve"> латексов «</w:t>
      </w:r>
      <w:proofErr w:type="spellStart"/>
      <w:r w:rsidRPr="00C873AA">
        <w:rPr>
          <w:rFonts w:ascii="Times New Roman" w:eastAsia="Times New Roman" w:hAnsi="Times New Roman" w:cs="Times New Roman"/>
          <w:color w:val="000000"/>
          <w:sz w:val="27"/>
          <w:szCs w:val="27"/>
          <w:lang w:eastAsia="ru-RU"/>
        </w:rPr>
        <w:t>Каталат</w:t>
      </w:r>
      <w:proofErr w:type="spellEnd"/>
      <w:r w:rsidRPr="00C873AA">
        <w:rPr>
          <w:rFonts w:ascii="Times New Roman" w:eastAsia="Times New Roman" w:hAnsi="Times New Roman" w:cs="Times New Roman"/>
          <w:color w:val="000000"/>
          <w:sz w:val="27"/>
          <w:szCs w:val="27"/>
          <w:lang w:eastAsia="ru-RU"/>
        </w:rPr>
        <w:t xml:space="preserve"> С-30» по ТУ 38.40379-03, «</w:t>
      </w:r>
      <w:proofErr w:type="spellStart"/>
      <w:r w:rsidRPr="00C873AA">
        <w:rPr>
          <w:rFonts w:ascii="Times New Roman" w:eastAsia="Times New Roman" w:hAnsi="Times New Roman" w:cs="Times New Roman"/>
          <w:color w:val="000000"/>
          <w:sz w:val="27"/>
          <w:szCs w:val="27"/>
          <w:lang w:eastAsia="ru-RU"/>
        </w:rPr>
        <w:t>Бутонал</w:t>
      </w:r>
      <w:proofErr w:type="spellEnd"/>
      <w:r w:rsidRPr="00C873AA">
        <w:rPr>
          <w:rFonts w:ascii="Times New Roman" w:eastAsia="Times New Roman" w:hAnsi="Times New Roman" w:cs="Times New Roman"/>
          <w:color w:val="000000"/>
          <w:sz w:val="27"/>
          <w:szCs w:val="27"/>
          <w:lang w:eastAsia="ru-RU"/>
        </w:rPr>
        <w:t>», «</w:t>
      </w:r>
      <w:proofErr w:type="spellStart"/>
      <w:r w:rsidRPr="00C873AA">
        <w:rPr>
          <w:rFonts w:ascii="Times New Roman" w:eastAsia="Times New Roman" w:hAnsi="Times New Roman" w:cs="Times New Roman"/>
          <w:color w:val="000000"/>
          <w:sz w:val="27"/>
          <w:szCs w:val="27"/>
          <w:lang w:eastAsia="ru-RU"/>
        </w:rPr>
        <w:t>Интерлатекс</w:t>
      </w:r>
      <w:proofErr w:type="spellEnd"/>
      <w:r w:rsidRPr="00C873AA">
        <w:rPr>
          <w:rFonts w:ascii="Times New Roman" w:eastAsia="Times New Roman" w:hAnsi="Times New Roman" w:cs="Times New Roman"/>
          <w:color w:val="000000"/>
          <w:sz w:val="27"/>
          <w:szCs w:val="27"/>
          <w:lang w:eastAsia="ru-RU"/>
        </w:rPr>
        <w:t xml:space="preserve"> АФ», «</w:t>
      </w:r>
      <w:proofErr w:type="spellStart"/>
      <w:r w:rsidRPr="00C873AA">
        <w:rPr>
          <w:rFonts w:ascii="Times New Roman" w:eastAsia="Times New Roman" w:hAnsi="Times New Roman" w:cs="Times New Roman"/>
          <w:color w:val="000000"/>
          <w:sz w:val="27"/>
          <w:szCs w:val="27"/>
          <w:lang w:eastAsia="ru-RU"/>
        </w:rPr>
        <w:t>Родкем</w:t>
      </w:r>
      <w:proofErr w:type="spellEnd"/>
      <w:r w:rsidRPr="00C873AA">
        <w:rPr>
          <w:rFonts w:ascii="Times New Roman" w:eastAsia="Times New Roman" w:hAnsi="Times New Roman" w:cs="Times New Roman"/>
          <w:color w:val="000000"/>
          <w:sz w:val="27"/>
          <w:szCs w:val="27"/>
          <w:lang w:eastAsia="ru-RU"/>
        </w:rPr>
        <w:t xml:space="preserve"> 600» и других, совместимых с эмульсией.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3.1.4 . В качестве эмульгаторов для катионных эмульсий используют ПАВ типа аминов, диаминов, </w:t>
      </w:r>
      <w:proofErr w:type="spellStart"/>
      <w:r w:rsidRPr="00C873AA">
        <w:rPr>
          <w:rFonts w:ascii="Times New Roman" w:eastAsia="Times New Roman" w:hAnsi="Times New Roman" w:cs="Times New Roman"/>
          <w:color w:val="000000"/>
          <w:sz w:val="27"/>
          <w:szCs w:val="27"/>
          <w:lang w:eastAsia="ru-RU"/>
        </w:rPr>
        <w:t>амидоаминов</w:t>
      </w:r>
      <w:proofErr w:type="spellEnd"/>
      <w:r w:rsidRPr="00C873AA">
        <w:rPr>
          <w:rFonts w:ascii="Times New Roman" w:eastAsia="Times New Roman" w:hAnsi="Times New Roman" w:cs="Times New Roman"/>
          <w:color w:val="000000"/>
          <w:sz w:val="27"/>
          <w:szCs w:val="27"/>
          <w:lang w:eastAsia="ru-RU"/>
        </w:rPr>
        <w:t>, четвертичных аммониевых соединений и другие, соответствующие техническим условиям предприятия-изготовителя. Вид и количество эмульгатора, используемого для приготовления битумной эмульсии, выбирается в зависимости от класса и назначения битумной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Номенклатура и область применения выпускаемых в настоящее время в России ПАВ приведены в табл. 3.1.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Тщательный подбор эмульгатора играет большую роль в получении эмульсий с требуемыми свойствами.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3.1.5 . Окончательное решение по дозировке эмульгаторов принимается на основе результатов лабораторного подбора составов, оно обуславливается технологическими особенностями использования битумных эмульсий и свойствами использующихся в процессе производства исходных компонентов.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3.1.6 . Функциональное действие эмульгаторов обеспечивается вступлением их в реакцию с кислотой.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3.1.7 . Для приготовления катионных битумных эмульсий используется соляная кислота по ГОСТ 857-95 , уксусная - по ГОСТ 6968-76 или ортофосфорная - по ГОСТ 10678-76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3.1</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Эмульгаторы для приготовления катионных битумных эмульсий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28"/>
        <w:gridCol w:w="2081"/>
        <w:gridCol w:w="1794"/>
        <w:gridCol w:w="2140"/>
      </w:tblGrid>
      <w:tr w:rsidR="00C873AA" w:rsidRPr="00C873AA" w:rsidTr="00C873AA">
        <w:trPr>
          <w:tblHeader/>
          <w:tblCellSpacing w:w="7"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Наименование эмульгатора, ТУ</w:t>
            </w:r>
          </w:p>
        </w:tc>
        <w:tc>
          <w:tcPr>
            <w:tcW w:w="11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Фирма</w:t>
            </w:r>
          </w:p>
        </w:tc>
        <w:tc>
          <w:tcPr>
            <w:tcW w:w="10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Получаемая эмульсия, класс по ГОСТ 18659-81</w:t>
            </w: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Ориентировочная дозировка, % от массы эмульсии</w:t>
            </w:r>
          </w:p>
        </w:tc>
      </w:tr>
      <w:tr w:rsidR="00C873AA" w:rsidRPr="00C873AA" w:rsidTr="00C873AA">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АТМ</w:t>
            </w:r>
            <w:proofErr w:type="gramEnd"/>
            <w:r w:rsidRPr="00C873AA">
              <w:rPr>
                <w:rFonts w:ascii="Times New Roman" w:eastAsia="Times New Roman" w:hAnsi="Times New Roman" w:cs="Times New Roman"/>
                <w:color w:val="000000"/>
                <w:sz w:val="27"/>
                <w:szCs w:val="27"/>
                <w:lang w:eastAsia="ru-RU"/>
              </w:rPr>
              <w:t>, ТУ 38 40798-78</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НПО «Синтез»</w:t>
            </w:r>
          </w:p>
        </w:tc>
        <w:tc>
          <w:tcPr>
            <w:tcW w:w="10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ЭБК-2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0,6-1,0</w:t>
            </w:r>
          </w:p>
        </w:tc>
      </w:tr>
      <w:tr w:rsidR="00C873AA" w:rsidRPr="00C873AA" w:rsidTr="00C873AA">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Дорос, ТУ 5718-001-33-452160-96</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Дорос</w:t>
            </w:r>
          </w:p>
        </w:tc>
        <w:tc>
          <w:tcPr>
            <w:tcW w:w="10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ЭБК-2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0,5-1,0</w:t>
            </w:r>
          </w:p>
        </w:tc>
      </w:tr>
      <w:tr w:rsidR="00C873AA" w:rsidRPr="00C873AA" w:rsidTr="00C873AA">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Биэм</w:t>
            </w:r>
            <w:proofErr w:type="spellEnd"/>
            <w:r w:rsidRPr="00C873AA">
              <w:rPr>
                <w:rFonts w:ascii="Times New Roman" w:eastAsia="Times New Roman" w:hAnsi="Times New Roman" w:cs="Times New Roman"/>
                <w:color w:val="000000"/>
                <w:sz w:val="27"/>
                <w:szCs w:val="27"/>
                <w:lang w:eastAsia="ru-RU"/>
              </w:rPr>
              <w:t>, ТУ 2482-008-24257-290-99</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НПП «</w:t>
            </w:r>
            <w:proofErr w:type="spellStart"/>
            <w:r w:rsidRPr="00C873AA">
              <w:rPr>
                <w:rFonts w:ascii="Times New Roman" w:eastAsia="Times New Roman" w:hAnsi="Times New Roman" w:cs="Times New Roman"/>
                <w:color w:val="000000"/>
                <w:sz w:val="27"/>
                <w:szCs w:val="27"/>
                <w:lang w:eastAsia="ru-RU"/>
              </w:rPr>
              <w:t>Донтехнохим</w:t>
            </w:r>
            <w:proofErr w:type="spellEnd"/>
            <w:r w:rsidRPr="00C873AA">
              <w:rPr>
                <w:rFonts w:ascii="Times New Roman" w:eastAsia="Times New Roman" w:hAnsi="Times New Roman" w:cs="Times New Roman"/>
                <w:color w:val="000000"/>
                <w:sz w:val="27"/>
                <w:szCs w:val="27"/>
                <w:lang w:eastAsia="ru-RU"/>
              </w:rPr>
              <w:t>» и «</w:t>
            </w:r>
            <w:proofErr w:type="spellStart"/>
            <w:r w:rsidRPr="00C873AA">
              <w:rPr>
                <w:rFonts w:ascii="Times New Roman" w:eastAsia="Times New Roman" w:hAnsi="Times New Roman" w:cs="Times New Roman"/>
                <w:color w:val="000000"/>
                <w:sz w:val="27"/>
                <w:szCs w:val="27"/>
                <w:lang w:eastAsia="ru-RU"/>
              </w:rPr>
              <w:t>Дортранснии</w:t>
            </w:r>
            <w:proofErr w:type="spellEnd"/>
            <w:r w:rsidRPr="00C873AA">
              <w:rPr>
                <w:rFonts w:ascii="Times New Roman" w:eastAsia="Times New Roman" w:hAnsi="Times New Roman" w:cs="Times New Roman"/>
                <w:color w:val="000000"/>
                <w:sz w:val="27"/>
                <w:szCs w:val="27"/>
                <w:lang w:eastAsia="ru-RU"/>
              </w:rPr>
              <w:t>»</w:t>
            </w:r>
          </w:p>
        </w:tc>
        <w:tc>
          <w:tcPr>
            <w:tcW w:w="10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ЭБК-2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0,5-0,7</w:t>
            </w:r>
          </w:p>
        </w:tc>
      </w:tr>
      <w:tr w:rsidR="00C873AA" w:rsidRPr="00C873AA" w:rsidTr="00C873AA">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Амдор</w:t>
            </w:r>
            <w:proofErr w:type="spellEnd"/>
            <w:r w:rsidRPr="00C873AA">
              <w:rPr>
                <w:rFonts w:ascii="Times New Roman" w:eastAsia="Times New Roman" w:hAnsi="Times New Roman" w:cs="Times New Roman"/>
                <w:color w:val="000000"/>
                <w:sz w:val="27"/>
                <w:szCs w:val="27"/>
                <w:lang w:eastAsia="ru-RU"/>
              </w:rPr>
              <w:t xml:space="preserve"> ЭМ, ТУ 0257-007-35475596-98</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ЗАО «</w:t>
            </w:r>
            <w:proofErr w:type="spellStart"/>
            <w:r w:rsidRPr="00C873AA">
              <w:rPr>
                <w:rFonts w:ascii="Times New Roman" w:eastAsia="Times New Roman" w:hAnsi="Times New Roman" w:cs="Times New Roman"/>
                <w:color w:val="000000"/>
                <w:sz w:val="27"/>
                <w:szCs w:val="27"/>
                <w:lang w:eastAsia="ru-RU"/>
              </w:rPr>
              <w:t>Амдор</w:t>
            </w:r>
            <w:proofErr w:type="spellEnd"/>
            <w:r w:rsidRPr="00C873AA">
              <w:rPr>
                <w:rFonts w:ascii="Times New Roman" w:eastAsia="Times New Roman" w:hAnsi="Times New Roman" w:cs="Times New Roman"/>
                <w:color w:val="000000"/>
                <w:sz w:val="27"/>
                <w:szCs w:val="27"/>
                <w:lang w:eastAsia="ru-RU"/>
              </w:rPr>
              <w:t>»</w:t>
            </w:r>
          </w:p>
        </w:tc>
        <w:tc>
          <w:tcPr>
            <w:tcW w:w="10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ЭБК-2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0,15-0,6</w:t>
            </w:r>
          </w:p>
        </w:tc>
      </w:tr>
      <w:tr w:rsidR="00C873AA" w:rsidRPr="00C873AA" w:rsidTr="00C873AA">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Азол</w:t>
            </w:r>
            <w:proofErr w:type="spellEnd"/>
            <w:r w:rsidRPr="00C873AA">
              <w:rPr>
                <w:rFonts w:ascii="Times New Roman" w:eastAsia="Times New Roman" w:hAnsi="Times New Roman" w:cs="Times New Roman"/>
                <w:color w:val="000000"/>
                <w:sz w:val="27"/>
                <w:szCs w:val="27"/>
                <w:lang w:eastAsia="ru-RU"/>
              </w:rPr>
              <w:t xml:space="preserve"> 1016, ТУ 2490-031-00205423-01</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Котласский</w:t>
            </w:r>
            <w:proofErr w:type="spellEnd"/>
            <w:r w:rsidRPr="00C873AA">
              <w:rPr>
                <w:rFonts w:ascii="Times New Roman" w:eastAsia="Times New Roman" w:hAnsi="Times New Roman" w:cs="Times New Roman"/>
                <w:color w:val="000000"/>
                <w:sz w:val="27"/>
                <w:szCs w:val="27"/>
                <w:lang w:eastAsia="ru-RU"/>
              </w:rPr>
              <w:t xml:space="preserve"> химзавод</w:t>
            </w:r>
          </w:p>
        </w:tc>
        <w:tc>
          <w:tcPr>
            <w:tcW w:w="10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ЭБК-1 ЭБК-2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0,31-0,40</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3.1.8 . Необходимое количество кислоты устанавливают на основе данных лабораторного подбора, выполненного исходя из условий обеспечения нормативных требований к битумным эмульсиям. При этом водородный показатель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водного раствора эмульгатора должен находиться в пределах 1,8-3,0.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3.1.9 . При использовании эмульгаторов на основе аминов перед началом работ по п. 3.1.8 может быть определено ориентировочное содержание кислоты по формуле</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vertAlign w:val="subscript"/>
          <w:lang w:eastAsia="ru-RU"/>
        </w:rPr>
        <w:drawing>
          <wp:inline distT="0" distB="0" distL="0" distR="0">
            <wp:extent cx="1962150" cy="400050"/>
            <wp:effectExtent l="19050" t="0" r="0" b="0"/>
            <wp:docPr id="2" name="Рисунок 2" descr="http://text.gosthelp.ru/images/text/4277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xt.gosthelp.ru/images/text/42773.files/image004.gif"/>
                    <pic:cNvPicPr>
                      <a:picLocks noChangeAspect="1" noChangeArrowheads="1"/>
                    </pic:cNvPicPr>
                  </pic:nvPicPr>
                  <pic:blipFill>
                    <a:blip r:embed="rId10" cstate="print"/>
                    <a:srcRect/>
                    <a:stretch>
                      <a:fillRect/>
                    </a:stretch>
                  </pic:blipFill>
                  <pic:spPr bwMode="auto">
                    <a:xfrm>
                      <a:off x="0" y="0"/>
                      <a:ext cx="1962150" cy="400050"/>
                    </a:xfrm>
                    <a:prstGeom prst="rect">
                      <a:avLst/>
                    </a:prstGeom>
                    <a:noFill/>
                    <a:ln w="9525">
                      <a:noFill/>
                      <a:miter lim="800000"/>
                      <a:headEnd/>
                      <a:tailEnd/>
                    </a:ln>
                  </pic:spPr>
                </pic:pic>
              </a:graphicData>
            </a:graphic>
          </wp:inline>
        </w:drawing>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где</w:t>
      </w:r>
      <w:proofErr w:type="gramStart"/>
      <w:r w:rsidRPr="00C873AA">
        <w:rPr>
          <w:rFonts w:ascii="Times New Roman" w:eastAsia="Times New Roman" w:hAnsi="Times New Roman" w:cs="Times New Roman"/>
          <w:color w:val="000000"/>
          <w:sz w:val="27"/>
          <w:szCs w:val="27"/>
          <w:lang w:eastAsia="ru-RU"/>
        </w:rPr>
        <w:t xml:space="preserve"> А</w:t>
      </w:r>
      <w:proofErr w:type="gramEnd"/>
      <w:r w:rsidRPr="00C873AA">
        <w:rPr>
          <w:rFonts w:ascii="Times New Roman" w:eastAsia="Times New Roman" w:hAnsi="Times New Roman" w:cs="Times New Roman"/>
          <w:color w:val="000000"/>
          <w:sz w:val="27"/>
          <w:szCs w:val="27"/>
          <w:lang w:eastAsia="ru-RU"/>
        </w:rPr>
        <w:t xml:space="preserve"> - количество соляной кислоты, % массы воды;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 - </w:t>
      </w:r>
      <w:proofErr w:type="spellStart"/>
      <w:r w:rsidRPr="00C873AA">
        <w:rPr>
          <w:rFonts w:ascii="Times New Roman" w:eastAsia="Times New Roman" w:hAnsi="Times New Roman" w:cs="Times New Roman"/>
          <w:color w:val="000000"/>
          <w:sz w:val="27"/>
          <w:szCs w:val="27"/>
          <w:lang w:eastAsia="ru-RU"/>
        </w:rPr>
        <w:t>основность</w:t>
      </w:r>
      <w:proofErr w:type="spellEnd"/>
      <w:r w:rsidRPr="00C873AA">
        <w:rPr>
          <w:rFonts w:ascii="Times New Roman" w:eastAsia="Times New Roman" w:hAnsi="Times New Roman" w:cs="Times New Roman"/>
          <w:color w:val="000000"/>
          <w:sz w:val="27"/>
          <w:szCs w:val="27"/>
          <w:lang w:eastAsia="ru-RU"/>
        </w:rPr>
        <w:t xml:space="preserve"> эмульгатора, мл </w:t>
      </w:r>
      <w:proofErr w:type="spellStart"/>
      <w:r w:rsidRPr="00C873AA">
        <w:rPr>
          <w:rFonts w:ascii="Times New Roman" w:eastAsia="Times New Roman" w:hAnsi="Times New Roman" w:cs="Times New Roman"/>
          <w:color w:val="000000"/>
          <w:sz w:val="27"/>
          <w:szCs w:val="27"/>
          <w:lang w:eastAsia="ru-RU"/>
        </w:rPr>
        <w:t>HCl</w:t>
      </w:r>
      <w:proofErr w:type="spellEnd"/>
      <w:r w:rsidRPr="00C873AA">
        <w:rPr>
          <w:rFonts w:ascii="Times New Roman" w:eastAsia="Times New Roman" w:hAnsi="Times New Roman" w:cs="Times New Roman"/>
          <w:color w:val="000000"/>
          <w:sz w:val="27"/>
          <w:szCs w:val="27"/>
          <w:lang w:eastAsia="ru-RU"/>
        </w:rPr>
        <w:t xml:space="preserve"> /г (мл раствора </w:t>
      </w:r>
      <w:proofErr w:type="spellStart"/>
      <w:r w:rsidRPr="00C873AA">
        <w:rPr>
          <w:rFonts w:ascii="Times New Roman" w:eastAsia="Times New Roman" w:hAnsi="Times New Roman" w:cs="Times New Roman"/>
          <w:color w:val="000000"/>
          <w:sz w:val="27"/>
          <w:szCs w:val="27"/>
          <w:lang w:eastAsia="ru-RU"/>
        </w:rPr>
        <w:t>HCl</w:t>
      </w:r>
      <w:proofErr w:type="spellEnd"/>
      <w:r w:rsidRPr="00C873AA">
        <w:rPr>
          <w:rFonts w:ascii="Times New Roman" w:eastAsia="Times New Roman" w:hAnsi="Times New Roman" w:cs="Times New Roman"/>
          <w:color w:val="000000"/>
          <w:sz w:val="27"/>
          <w:szCs w:val="27"/>
          <w:lang w:eastAsia="ru-RU"/>
        </w:rPr>
        <w:t xml:space="preserve"> с концентрацией 0,1 моль/дм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(0,1 Н) на 1 г);</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n</w:t>
      </w:r>
      <w:proofErr w:type="spellEnd"/>
      <w:r w:rsidRPr="00C873AA">
        <w:rPr>
          <w:rFonts w:ascii="Times New Roman" w:eastAsia="Times New Roman" w:hAnsi="Times New Roman" w:cs="Times New Roman"/>
          <w:color w:val="000000"/>
          <w:sz w:val="27"/>
          <w:szCs w:val="27"/>
          <w:lang w:eastAsia="ru-RU"/>
        </w:rPr>
        <w:t xml:space="preserve"> - количество эмульгатора, % массы битума;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С</w:t>
      </w:r>
      <w:proofErr w:type="gramEnd"/>
      <w:r w:rsidRPr="00C873AA">
        <w:rPr>
          <w:rFonts w:ascii="Times New Roman" w:eastAsia="Times New Roman" w:hAnsi="Times New Roman" w:cs="Times New Roman"/>
          <w:color w:val="000000"/>
          <w:sz w:val="27"/>
          <w:szCs w:val="27"/>
          <w:lang w:eastAsia="ru-RU"/>
        </w:rPr>
        <w:t xml:space="preserve"> - </w:t>
      </w:r>
      <w:proofErr w:type="gramStart"/>
      <w:r w:rsidRPr="00C873AA">
        <w:rPr>
          <w:rFonts w:ascii="Times New Roman" w:eastAsia="Times New Roman" w:hAnsi="Times New Roman" w:cs="Times New Roman"/>
          <w:color w:val="000000"/>
          <w:sz w:val="27"/>
          <w:szCs w:val="27"/>
          <w:lang w:eastAsia="ru-RU"/>
        </w:rPr>
        <w:t>концентрация</w:t>
      </w:r>
      <w:proofErr w:type="gramEnd"/>
      <w:r w:rsidRPr="00C873AA">
        <w:rPr>
          <w:rFonts w:ascii="Times New Roman" w:eastAsia="Times New Roman" w:hAnsi="Times New Roman" w:cs="Times New Roman"/>
          <w:color w:val="000000"/>
          <w:sz w:val="27"/>
          <w:szCs w:val="27"/>
          <w:lang w:eastAsia="ru-RU"/>
        </w:rPr>
        <w:t xml:space="preserve"> соляной кислоты,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3.1.10 . Используемая для производства катионных битумных эмульсий вода должна соответствовать ГОСТ 4151-72 , иметь жесткость не выше 6 </w:t>
      </w:r>
      <w:proofErr w:type="spellStart"/>
      <w:r w:rsidRPr="00C873AA">
        <w:rPr>
          <w:rFonts w:ascii="Times New Roman" w:eastAsia="Times New Roman" w:hAnsi="Times New Roman" w:cs="Times New Roman"/>
          <w:color w:val="000000"/>
          <w:sz w:val="27"/>
          <w:szCs w:val="27"/>
          <w:lang w:eastAsia="ru-RU"/>
        </w:rPr>
        <w:t>мг-экв</w:t>
      </w:r>
      <w:proofErr w:type="spellEnd"/>
      <w:r w:rsidRPr="00C873AA">
        <w:rPr>
          <w:rFonts w:ascii="Times New Roman" w:eastAsia="Times New Roman" w:hAnsi="Times New Roman" w:cs="Times New Roman"/>
          <w:color w:val="000000"/>
          <w:sz w:val="27"/>
          <w:szCs w:val="27"/>
          <w:lang w:eastAsia="ru-RU"/>
        </w:rPr>
        <w:t>/л и не должна содержать взвешенные частицы.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3.1.11 . Для повышения стабильности битумных эмульсий при хранении и транспортировании в битумные эмульсии в процессе приготовления может быть введен 49 %-</w:t>
      </w:r>
      <w:proofErr w:type="spellStart"/>
      <w:r w:rsidRPr="00C873AA">
        <w:rPr>
          <w:rFonts w:ascii="Times New Roman" w:eastAsia="Times New Roman" w:hAnsi="Times New Roman" w:cs="Times New Roman"/>
          <w:color w:val="000000"/>
          <w:sz w:val="27"/>
          <w:szCs w:val="27"/>
          <w:lang w:eastAsia="ru-RU"/>
        </w:rPr>
        <w:t>й</w:t>
      </w:r>
      <w:proofErr w:type="spellEnd"/>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водный раствор хлорида кальция по ГОСТ 450-77 в количестве до 0,2 % от массы битумной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3.1.12 . Битумная эмульсия соответствующего качества может быть получена при оптимальном содержании составляющих компонентов и оптимальном технологическом режиме. Влияние указанных факторов на свойства битумной эмульсии приведено на рис. 3.1. Способы повышения качества выпускаемой эмульсии изложены в табл. 3.2 .</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124450" cy="2495550"/>
            <wp:effectExtent l="19050" t="0" r="0" b="0"/>
            <wp:docPr id="3" name="Рисунок 3" descr="http://text.gosthelp.ru/images/text/4277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xt.gosthelp.ru/images/text/42773.files/image006.gif"/>
                    <pic:cNvPicPr>
                      <a:picLocks noChangeAspect="1" noChangeArrowheads="1"/>
                    </pic:cNvPicPr>
                  </pic:nvPicPr>
                  <pic:blipFill>
                    <a:blip r:embed="rId11" cstate="print"/>
                    <a:srcRect/>
                    <a:stretch>
                      <a:fillRect/>
                    </a:stretch>
                  </pic:blipFill>
                  <pic:spPr bwMode="auto">
                    <a:xfrm>
                      <a:off x="0" y="0"/>
                      <a:ext cx="5124450" cy="2495550"/>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3.1. Влияние параметров эмульсии на её свойства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3.1.13 . Требования к свойствам компонентов для приготовления битумных эмульсий и методы их определения приведены в приложении 1 .</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3.2 . Оборудование для приготовления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3.2.1 . Для приготовления дорожных катионных битумных эмульсий используется оборудование, реализующее принцип механического эмульгирования с помощью </w:t>
      </w:r>
      <w:proofErr w:type="spellStart"/>
      <w:r w:rsidRPr="00C873AA">
        <w:rPr>
          <w:rFonts w:ascii="Times New Roman" w:eastAsia="Times New Roman" w:hAnsi="Times New Roman" w:cs="Times New Roman"/>
          <w:color w:val="000000"/>
          <w:sz w:val="27"/>
          <w:szCs w:val="27"/>
          <w:lang w:eastAsia="ru-RU"/>
        </w:rPr>
        <w:t>диспергаторов</w:t>
      </w:r>
      <w:proofErr w:type="spellEnd"/>
      <w:r w:rsidRPr="00C873AA">
        <w:rPr>
          <w:rFonts w:ascii="Times New Roman" w:eastAsia="Times New Roman" w:hAnsi="Times New Roman" w:cs="Times New Roman"/>
          <w:color w:val="000000"/>
          <w:sz w:val="27"/>
          <w:szCs w:val="27"/>
          <w:lang w:eastAsia="ru-RU"/>
        </w:rPr>
        <w:t xml:space="preserve"> роторного типа (коллоидной мельницы).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3.2.2 . На эмульсионных заводах используются коллоидные мельницы, которые могут быть разбиты на три группы в зависимости от получаемого размера частиц битума в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мельницы первой группы: пик от 1 до 2 мкм и более 90 % частиц менее 5 мкм;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мельницы второй группы: пик 4-5 мкм и более 90 % частиц менее 10 мкм;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мельницы третьей группы: пик выше</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i/>
          <w:iCs/>
          <w:color w:val="000000"/>
          <w:sz w:val="27"/>
          <w:szCs w:val="27"/>
          <w:lang w:eastAsia="ru-RU"/>
        </w:rPr>
        <w:t>5</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мкм и более 10 % частиц крупнее 10 мкм.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 xml:space="preserve">3.2.3 . Области применения эмульсий, приготовленных на коллоидных мельницах 1 группы, - литые эмульсионно-минеральные смеси, в том числе </w:t>
      </w:r>
      <w:proofErr w:type="spellStart"/>
      <w:r w:rsidRPr="00C873AA">
        <w:rPr>
          <w:rFonts w:ascii="Times New Roman" w:eastAsia="Times New Roman" w:hAnsi="Times New Roman" w:cs="Times New Roman"/>
          <w:color w:val="000000"/>
          <w:sz w:val="27"/>
          <w:szCs w:val="27"/>
          <w:lang w:eastAsia="ru-RU"/>
        </w:rPr>
        <w:t>полимермодифицированные</w:t>
      </w:r>
      <w:proofErr w:type="spellEnd"/>
      <w:r w:rsidRPr="00C873AA">
        <w:rPr>
          <w:rFonts w:ascii="Times New Roman" w:eastAsia="Times New Roman" w:hAnsi="Times New Roman" w:cs="Times New Roman"/>
          <w:color w:val="000000"/>
          <w:sz w:val="27"/>
          <w:szCs w:val="27"/>
          <w:lang w:eastAsia="ru-RU"/>
        </w:rPr>
        <w:t xml:space="preserve">, поверхностная обработка (чип сил), в том числе с </w:t>
      </w:r>
      <w:r w:rsidRPr="00C873AA">
        <w:rPr>
          <w:rFonts w:ascii="Times New Roman" w:eastAsia="Times New Roman" w:hAnsi="Times New Roman" w:cs="Times New Roman"/>
          <w:color w:val="000000"/>
          <w:sz w:val="27"/>
          <w:szCs w:val="27"/>
          <w:lang w:eastAsia="ru-RU"/>
        </w:rPr>
        <w:lastRenderedPageBreak/>
        <w:t xml:space="preserve">использованием полимеров, </w:t>
      </w:r>
      <w:proofErr w:type="spellStart"/>
      <w:r w:rsidRPr="00C873AA">
        <w:rPr>
          <w:rFonts w:ascii="Times New Roman" w:eastAsia="Times New Roman" w:hAnsi="Times New Roman" w:cs="Times New Roman"/>
          <w:color w:val="000000"/>
          <w:sz w:val="27"/>
          <w:szCs w:val="27"/>
          <w:lang w:eastAsia="ru-RU"/>
        </w:rPr>
        <w:t>ресайклинг</w:t>
      </w:r>
      <w:proofErr w:type="spellEnd"/>
      <w:r w:rsidRPr="00C873AA">
        <w:rPr>
          <w:rFonts w:ascii="Times New Roman" w:eastAsia="Times New Roman" w:hAnsi="Times New Roman" w:cs="Times New Roman"/>
          <w:color w:val="000000"/>
          <w:sz w:val="27"/>
          <w:szCs w:val="27"/>
          <w:lang w:eastAsia="ru-RU"/>
        </w:rPr>
        <w:t xml:space="preserve">, укрепление грунтов,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xml:space="preserve">, пропитка и т.д.; второй группы - простые литые эмульсионно-минеральные смеси, поверхностная обработка, </w:t>
      </w:r>
      <w:proofErr w:type="spellStart"/>
      <w:r w:rsidRPr="00C873AA">
        <w:rPr>
          <w:rFonts w:ascii="Times New Roman" w:eastAsia="Times New Roman" w:hAnsi="Times New Roman" w:cs="Times New Roman"/>
          <w:color w:val="000000"/>
          <w:sz w:val="27"/>
          <w:szCs w:val="27"/>
          <w:lang w:eastAsia="ru-RU"/>
        </w:rPr>
        <w:t>ресайклинг</w:t>
      </w:r>
      <w:proofErr w:type="spellEnd"/>
      <w:r w:rsidRPr="00C873AA">
        <w:rPr>
          <w:rFonts w:ascii="Times New Roman" w:eastAsia="Times New Roman" w:hAnsi="Times New Roman" w:cs="Times New Roman"/>
          <w:color w:val="000000"/>
          <w:sz w:val="27"/>
          <w:szCs w:val="27"/>
          <w:lang w:eastAsia="ru-RU"/>
        </w:rPr>
        <w:t>,</w:t>
      </w:r>
      <w:r w:rsidRPr="00C873AA">
        <w:rPr>
          <w:rFonts w:ascii="Times New Roman" w:eastAsia="Times New Roman" w:hAnsi="Times New Roman" w:cs="Times New Roman"/>
          <w:color w:val="000000"/>
          <w:sz w:val="27"/>
          <w:lang w:eastAsia="ru-RU"/>
        </w:rPr>
        <w:t> </w:t>
      </w:r>
      <w:hyperlink r:id="rId12" w:tooltip="Укрепление грунтов" w:history="1">
        <w:r w:rsidRPr="00C873AA">
          <w:rPr>
            <w:rFonts w:ascii="Times New Roman" w:eastAsia="Times New Roman" w:hAnsi="Times New Roman" w:cs="Times New Roman"/>
            <w:color w:val="008000"/>
            <w:sz w:val="27"/>
            <w:u w:val="single"/>
            <w:lang w:eastAsia="ru-RU"/>
          </w:rPr>
          <w:t>укрепление грунтов</w:t>
        </w:r>
      </w:hyperlink>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xml:space="preserve">, пропитка; третьей группы - поверхностная обработка в неответственных случаях,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пропитка.</w:t>
      </w:r>
      <w:proofErr w:type="gramEnd"/>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791075" cy="2362200"/>
            <wp:effectExtent l="19050" t="0" r="9525" b="0"/>
            <wp:docPr id="4" name="Рисунок 4" descr="http://text.gosthelp.ru/images/text/4277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xt.gosthelp.ru/images/text/42773.files/image008.gif"/>
                    <pic:cNvPicPr>
                      <a:picLocks noChangeAspect="1" noChangeArrowheads="1"/>
                    </pic:cNvPicPr>
                  </pic:nvPicPr>
                  <pic:blipFill>
                    <a:blip r:embed="rId13" cstate="print"/>
                    <a:srcRect/>
                    <a:stretch>
                      <a:fillRect/>
                    </a:stretch>
                  </pic:blipFill>
                  <pic:spPr bwMode="auto">
                    <a:xfrm>
                      <a:off x="0" y="0"/>
                      <a:ext cx="4791075" cy="2362200"/>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3.2. Принципиальная схема установки периодического действия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3.2.4 . Производство битумных эмульсий может осуществляться на установках непрерывного или периодического действия (рис. 3.2 - 3.3</w:t>
      </w:r>
      <w:proofErr w:type="gramStart"/>
      <w:r w:rsidRPr="00C873AA">
        <w:rPr>
          <w:rFonts w:ascii="Times New Roman" w:eastAsia="Times New Roman" w:hAnsi="Times New Roman" w:cs="Times New Roman"/>
          <w:color w:val="000000"/>
          <w:sz w:val="27"/>
          <w:szCs w:val="27"/>
          <w:lang w:eastAsia="ru-RU"/>
        </w:rPr>
        <w:t xml:space="preserve"> )</w:t>
      </w:r>
      <w:proofErr w:type="gramEnd"/>
      <w:r w:rsidRPr="00C873AA">
        <w:rPr>
          <w:rFonts w:ascii="Times New Roman" w:eastAsia="Times New Roman" w:hAnsi="Times New Roman" w:cs="Times New Roman"/>
          <w:color w:val="000000"/>
          <w:sz w:val="27"/>
          <w:szCs w:val="27"/>
          <w:lang w:eastAsia="ru-RU"/>
        </w:rPr>
        <w:t>. Характеристики выпускаемых в России эмульсионных установок представлены в приложении 2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3.2</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Способы повышения качества выпускаемой битумной эмульсии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9"/>
        <w:gridCol w:w="5814"/>
      </w:tblGrid>
      <w:tr w:rsidR="00C873AA" w:rsidRPr="00C873AA" w:rsidTr="00C873AA">
        <w:trPr>
          <w:tblHeader/>
          <w:tblCellSpacing w:w="7"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Характеристика битумной эмульсии, не соответствующая нормативным требованиям</w:t>
            </w:r>
          </w:p>
        </w:tc>
        <w:tc>
          <w:tcPr>
            <w:tcW w:w="30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Способы повышения качества</w:t>
            </w:r>
          </w:p>
        </w:tc>
      </w:tr>
      <w:tr w:rsidR="00C873AA" w:rsidRPr="00C873AA" w:rsidTr="00C873AA">
        <w:trPr>
          <w:tblCellSpacing w:w="7" w:type="dxa"/>
        </w:trPr>
        <w:tc>
          <w:tcPr>
            <w:tcW w:w="1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Слишком высокая вязкость битумной эмульсии</w:t>
            </w:r>
          </w:p>
        </w:tc>
        <w:tc>
          <w:tcPr>
            <w:tcW w:w="3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Уменьшить содержание </w:t>
            </w:r>
            <w:proofErr w:type="gramStart"/>
            <w:r w:rsidRPr="00C873AA">
              <w:rPr>
                <w:rFonts w:ascii="Times New Roman" w:eastAsia="Times New Roman" w:hAnsi="Times New Roman" w:cs="Times New Roman"/>
                <w:color w:val="000000"/>
                <w:sz w:val="27"/>
                <w:szCs w:val="27"/>
                <w:lang w:eastAsia="ru-RU"/>
              </w:rPr>
              <w:t>вяжущего</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Заменить эмульгатор</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Уменьшить содержание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Ввести </w:t>
            </w:r>
            <w:proofErr w:type="spellStart"/>
            <w:r w:rsidRPr="00C873AA">
              <w:rPr>
                <w:rFonts w:ascii="Times New Roman" w:eastAsia="Times New Roman" w:hAnsi="Times New Roman" w:cs="Times New Roman"/>
                <w:color w:val="000000"/>
                <w:sz w:val="27"/>
                <w:szCs w:val="27"/>
                <w:lang w:eastAsia="ru-RU"/>
              </w:rPr>
              <w:t>CaC</w:t>
            </w:r>
            <w:proofErr w:type="spellEnd"/>
            <w:r w:rsidRPr="00C873AA">
              <w:rPr>
                <w:rFonts w:ascii="Times New Roman" w:eastAsia="Times New Roman" w:hAnsi="Times New Roman" w:cs="Times New Roman"/>
                <w:color w:val="000000"/>
                <w:sz w:val="27"/>
                <w:szCs w:val="27"/>
                <w:lang w:eastAsia="ru-RU"/>
              </w:rPr>
              <w:t xml:space="preserve"> и </w:t>
            </w:r>
            <w:proofErr w:type="spellStart"/>
            <w:r w:rsidRPr="00C873AA">
              <w:rPr>
                <w:rFonts w:ascii="Times New Roman" w:eastAsia="Times New Roman" w:hAnsi="Times New Roman" w:cs="Times New Roman"/>
                <w:color w:val="000000"/>
                <w:sz w:val="27"/>
                <w:szCs w:val="27"/>
                <w:lang w:eastAsia="ru-RU"/>
              </w:rPr>
              <w:t>NaCl</w:t>
            </w:r>
            <w:proofErr w:type="spellEnd"/>
            <w:r w:rsidRPr="00C873AA">
              <w:rPr>
                <w:rFonts w:ascii="Times New Roman" w:eastAsia="Times New Roman" w:hAnsi="Times New Roman" w:cs="Times New Roman"/>
                <w:color w:val="000000"/>
                <w:sz w:val="27"/>
                <w:szCs w:val="27"/>
                <w:lang w:eastAsia="ru-RU"/>
              </w:rPr>
              <w:t xml:space="preserve"> в количестве около 0,1 % от веса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Повысить температуру эмульсии на выходе</w:t>
            </w:r>
          </w:p>
        </w:tc>
      </w:tr>
      <w:tr w:rsidR="00C873AA" w:rsidRPr="00C873AA" w:rsidTr="00C873AA">
        <w:trPr>
          <w:tblCellSpacing w:w="7" w:type="dxa"/>
        </w:trPr>
        <w:tc>
          <w:tcPr>
            <w:tcW w:w="1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Показатель однородности не соответствует нормативным требованиям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 Неудовлетворительная устойчивость битумной эмульсии при хранении</w:t>
            </w:r>
          </w:p>
        </w:tc>
        <w:tc>
          <w:tcPr>
            <w:tcW w:w="3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Увеличить количество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Проверить величину </w:t>
            </w:r>
            <w:proofErr w:type="spellStart"/>
            <w:r w:rsidRPr="00C873AA">
              <w:rPr>
                <w:rFonts w:ascii="Times New Roman" w:eastAsia="Times New Roman" w:hAnsi="Times New Roman" w:cs="Times New Roman"/>
                <w:color w:val="000000"/>
                <w:sz w:val="27"/>
                <w:szCs w:val="27"/>
                <w:lang w:eastAsia="ru-RU"/>
              </w:rPr>
              <w:t>рН</w:t>
            </w:r>
            <w:proofErr w:type="spell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Проверить и в случае необходимости увеличить температуру исходных компонентов и эмульсии на выходе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Ввести до 3 % растворителя (керосина или дизтоплива)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Уменьшить зазор коллоидной мельницы</w:t>
            </w:r>
          </w:p>
        </w:tc>
      </w:tr>
      <w:tr w:rsidR="00C873AA" w:rsidRPr="00C873AA" w:rsidTr="00C873AA">
        <w:trPr>
          <w:tblCellSpacing w:w="7" w:type="dxa"/>
        </w:trPr>
        <w:tc>
          <w:tcPr>
            <w:tcW w:w="1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4. Скорость распада эмульсии слишком мала</w:t>
            </w:r>
          </w:p>
        </w:tc>
        <w:tc>
          <w:tcPr>
            <w:tcW w:w="3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Уменьшить содержание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Увеличить значение водородного показателя РН</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Заменить эмульгатор</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Увеличить температуру битумной эмульсии при использовании</w:t>
            </w:r>
          </w:p>
        </w:tc>
      </w:tr>
      <w:tr w:rsidR="00C873AA" w:rsidRPr="00C873AA" w:rsidTr="00C873AA">
        <w:trPr>
          <w:tblCellSpacing w:w="7" w:type="dxa"/>
        </w:trPr>
        <w:tc>
          <w:tcPr>
            <w:tcW w:w="1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 Скорость распада эмульсии слишком велика</w:t>
            </w:r>
          </w:p>
        </w:tc>
        <w:tc>
          <w:tcPr>
            <w:tcW w:w="3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Увеличить содержание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Уменьшить значение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Уменьшить до нижнего предела рекомендуемую температуру использования</w:t>
            </w:r>
          </w:p>
        </w:tc>
      </w:tr>
      <w:tr w:rsidR="00C873AA" w:rsidRPr="00C873AA" w:rsidTr="00C873AA">
        <w:trPr>
          <w:tblCellSpacing w:w="7" w:type="dxa"/>
        </w:trPr>
        <w:tc>
          <w:tcPr>
            <w:tcW w:w="1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 Неудовлетворительная адгезия</w:t>
            </w:r>
          </w:p>
        </w:tc>
        <w:tc>
          <w:tcPr>
            <w:tcW w:w="3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Увеличить количество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Увеличить значение </w:t>
            </w:r>
            <w:proofErr w:type="spellStart"/>
            <w:r w:rsidRPr="00C873AA">
              <w:rPr>
                <w:rFonts w:ascii="Times New Roman" w:eastAsia="Times New Roman" w:hAnsi="Times New Roman" w:cs="Times New Roman"/>
                <w:color w:val="000000"/>
                <w:sz w:val="27"/>
                <w:szCs w:val="27"/>
                <w:lang w:eastAsia="ru-RU"/>
              </w:rPr>
              <w:t>рН</w:t>
            </w:r>
            <w:proofErr w:type="spell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Заменить эмульгатор</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Ввести в </w:t>
            </w:r>
            <w:proofErr w:type="gramStart"/>
            <w:r w:rsidRPr="00C873AA">
              <w:rPr>
                <w:rFonts w:ascii="Times New Roman" w:eastAsia="Times New Roman" w:hAnsi="Times New Roman" w:cs="Times New Roman"/>
                <w:color w:val="000000"/>
                <w:sz w:val="27"/>
                <w:szCs w:val="27"/>
                <w:lang w:eastAsia="ru-RU"/>
              </w:rPr>
              <w:t>вяжущее</w:t>
            </w:r>
            <w:proofErr w:type="gram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адгезионную</w:t>
            </w:r>
            <w:proofErr w:type="spellEnd"/>
            <w:r w:rsidRPr="00C873AA">
              <w:rPr>
                <w:rFonts w:ascii="Times New Roman" w:eastAsia="Times New Roman" w:hAnsi="Times New Roman" w:cs="Times New Roman"/>
                <w:color w:val="000000"/>
                <w:sz w:val="27"/>
                <w:szCs w:val="27"/>
                <w:lang w:eastAsia="ru-RU"/>
              </w:rPr>
              <w:t xml:space="preserve"> добавку</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3.2.5 . В установках периодического действия раствор битума и эмульгатор готовятся в необходимых по рецептуре количествах и доводятся до расчетной температуры.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3.2.6 . При использовании битума БНД 40/60, а так же при невозможности повысить качество битумной эмульсии другими, указанными в табл. 3.2 способами, в битум добавляется растворитель (керосин или дизтопливо) в количестве до 3 %.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3.2.7 . Дозировка компонентов для приготовления эмульсии в установке периодического действия осуществляется с помощью насосов-дозаторов объемного дозирования.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3.2.8 . В установке непрерывного действия не используются объемные дозаторы, и непосредственно в мельницу осуществляется подача битума. Установки непрерывного действия с полностью автоматизированным технологическим процессом, как правило, встраиваются в стандартный контейнер, что упрощает ее монтаж и перебазирование.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3.2.9 . Основными преимуществами установок непрерывного действия по сравнению с аналогичными заводами периодического действия являются: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быстрая перестройка процесса с одного типа эмульсии на другой;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снижение затрат на рабочую силу и эксплуатационных расходов;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почти полностью исключается опасность для здоровья, связанная с использованием химикалий;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повышенный коэффициент использования благодаря исключению дозаторов.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3.2.10 . Основными недостатками таких установок непрерывного действия являются: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незавершенность химических реакций в водной фазе до осуществления процесса эмульгирования;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сложность корректировки качества эмульсии по ходу процесса;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чувствительность электронной</w:t>
      </w:r>
      <w:r w:rsidRPr="00C873AA">
        <w:rPr>
          <w:rFonts w:ascii="Times New Roman" w:eastAsia="Times New Roman" w:hAnsi="Times New Roman" w:cs="Times New Roman"/>
          <w:color w:val="000000"/>
          <w:sz w:val="27"/>
          <w:lang w:eastAsia="ru-RU"/>
        </w:rPr>
        <w:t> </w:t>
      </w:r>
      <w:hyperlink r:id="rId14" w:tooltip="Аппаратура" w:history="1">
        <w:r w:rsidRPr="00C873AA">
          <w:rPr>
            <w:rFonts w:ascii="Times New Roman" w:eastAsia="Times New Roman" w:hAnsi="Times New Roman" w:cs="Times New Roman"/>
            <w:color w:val="008000"/>
            <w:sz w:val="27"/>
            <w:u w:val="single"/>
            <w:lang w:eastAsia="ru-RU"/>
          </w:rPr>
          <w:t>аппаратуры</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к всевозможным электрическим помехам.</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648200" cy="2324100"/>
            <wp:effectExtent l="19050" t="0" r="0" b="0"/>
            <wp:docPr id="5" name="Рисунок 5" descr="http://text.gosthelp.ru/images/text/4277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xt.gosthelp.ru/images/text/42773.files/image010.gif"/>
                    <pic:cNvPicPr>
                      <a:picLocks noChangeAspect="1" noChangeArrowheads="1"/>
                    </pic:cNvPicPr>
                  </pic:nvPicPr>
                  <pic:blipFill>
                    <a:blip r:embed="rId15" cstate="print"/>
                    <a:srcRect/>
                    <a:stretch>
                      <a:fillRect/>
                    </a:stretch>
                  </pic:blipFill>
                  <pic:spPr bwMode="auto">
                    <a:xfrm>
                      <a:off x="0" y="0"/>
                      <a:ext cx="4648200" cy="2324100"/>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3.3</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 Принципиальная схема установки непрерывного действия</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3.3 . Технология приготовления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3.3.1 . Эмульсионный завод состоит из двух основных элементов: насосов, перекачивающих материалы, и коллоидной мельницы. Завод включает в себя три системы: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 систему водного раствора эмульгатора, состоящую из центробежного насоса и трубопровода, идущего к коллоидной мельнице, </w:t>
      </w:r>
      <w:proofErr w:type="gramStart"/>
      <w:r w:rsidRPr="00C873AA">
        <w:rPr>
          <w:rFonts w:ascii="Times New Roman" w:eastAsia="Times New Roman" w:hAnsi="Times New Roman" w:cs="Times New Roman"/>
          <w:color w:val="000000"/>
          <w:sz w:val="27"/>
          <w:szCs w:val="27"/>
          <w:lang w:eastAsia="ru-RU"/>
        </w:rPr>
        <w:t>изготовленных</w:t>
      </w:r>
      <w:proofErr w:type="gramEnd"/>
      <w:r w:rsidRPr="00C873AA">
        <w:rPr>
          <w:rFonts w:ascii="Times New Roman" w:eastAsia="Times New Roman" w:hAnsi="Times New Roman" w:cs="Times New Roman"/>
          <w:color w:val="000000"/>
          <w:sz w:val="27"/>
          <w:szCs w:val="27"/>
          <w:lang w:eastAsia="ru-RU"/>
        </w:rPr>
        <w:t xml:space="preserve"> из нержавеющей стали с датчиками давления, температуры и расхода продукта в линии. Поток водного раствора эмульгатора регулируется электроуправляемым дроссельным клапаном с отключением по температуре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битумную систему, обеспечивающую перекачку битума и его разогрев, состоит из: шестеренчатого насоса постоянной производительности; стального</w:t>
      </w:r>
      <w:r w:rsidRPr="00C873AA">
        <w:rPr>
          <w:rFonts w:ascii="Times New Roman" w:eastAsia="Times New Roman" w:hAnsi="Times New Roman" w:cs="Times New Roman"/>
          <w:color w:val="000000"/>
          <w:sz w:val="27"/>
          <w:lang w:eastAsia="ru-RU"/>
        </w:rPr>
        <w:t> </w:t>
      </w:r>
      <w:hyperlink r:id="rId16" w:tooltip="Трубопровод" w:history="1">
        <w:r w:rsidRPr="00C873AA">
          <w:rPr>
            <w:rFonts w:ascii="Times New Roman" w:eastAsia="Times New Roman" w:hAnsi="Times New Roman" w:cs="Times New Roman"/>
            <w:color w:val="008000"/>
            <w:sz w:val="27"/>
            <w:u w:val="single"/>
            <w:lang w:eastAsia="ru-RU"/>
          </w:rPr>
          <w:t>трубопровода</w:t>
        </w:r>
      </w:hyperlink>
      <w:r w:rsidRPr="00C873AA">
        <w:rPr>
          <w:rFonts w:ascii="Times New Roman" w:eastAsia="Times New Roman" w:hAnsi="Times New Roman" w:cs="Times New Roman"/>
          <w:color w:val="000000"/>
          <w:sz w:val="27"/>
          <w:szCs w:val="27"/>
          <w:lang w:eastAsia="ru-RU"/>
        </w:rPr>
        <w:t>, идущего непосредственно в коллоидную мельницу с датчиком температуры и трёхходовым краном, обеспечивающим рециркуляцию битума при подогреве его в баке и трубопроводах;</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латексную систему, состоящую из насоса с расширяющейся полостью;</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трубопровод, изготовленный из нержавеющей стали, с расходомером и водомерным стеклом, идущим к коллоидной мельнице. Насос регулируется на заданный поток латекса.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3.3.2 . Трубопроводы водного раствора эмульгатора, битума и латекса имеют обратные клапаны для предотвращения обратного потока в случае отказа насоса или закупорки эмульсионного трубопровода. На выходе мельницы установлены датчики давления, температуры и трехходовой кран для выбора одного из двух выходов в зависимости от условий работы: первый - для рециркуляции водного раствора эмульгатора, позволяющий оператору промыть мельницу до и после изготовления эмульсии, и второй выход - для отбора готовой эмульсии. Эмульсионная термопара регулирует поток водного раствора эмульгатора с помощью</w:t>
      </w:r>
      <w:r w:rsidRPr="00C873AA">
        <w:rPr>
          <w:rFonts w:ascii="Times New Roman" w:eastAsia="Times New Roman" w:hAnsi="Times New Roman" w:cs="Times New Roman"/>
          <w:color w:val="000000"/>
          <w:sz w:val="27"/>
          <w:lang w:eastAsia="ru-RU"/>
        </w:rPr>
        <w:t> </w:t>
      </w:r>
      <w:hyperlink r:id="rId17" w:tooltip="Регулятор температуры" w:history="1">
        <w:r w:rsidRPr="00C873AA">
          <w:rPr>
            <w:rFonts w:ascii="Times New Roman" w:eastAsia="Times New Roman" w:hAnsi="Times New Roman" w:cs="Times New Roman"/>
            <w:color w:val="008000"/>
            <w:sz w:val="27"/>
            <w:u w:val="single"/>
            <w:lang w:eastAsia="ru-RU"/>
          </w:rPr>
          <w:t>регулятора температуры</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эмульсии на пульте управления.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3.3.3 . Процесс приготовления битумной эмульсии на установках периодического действия осуществляется непрерывным способом и предусматривает следующие стадии: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прием и подготовку битума;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приготовление водного раствора эмульгатора;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смешение битума и водной смеси в коллоидной мельнице.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3.3.4 . Прием битума, нагретого до температуры 136 - 148</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осуществляется в емкость, оборудованную подогревом.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3.3.5 . Для приготовления водного раствора эмульгатора на установке периодического действия в емкость согласно рецептуре из расходных баков закачивается вода, после чего в нее подается эмульгатор, соляная кислота, 49 %-</w:t>
      </w:r>
      <w:proofErr w:type="spellStart"/>
      <w:r w:rsidRPr="00C873AA">
        <w:rPr>
          <w:rFonts w:ascii="Times New Roman" w:eastAsia="Times New Roman" w:hAnsi="Times New Roman" w:cs="Times New Roman"/>
          <w:color w:val="000000"/>
          <w:sz w:val="27"/>
          <w:szCs w:val="27"/>
          <w:lang w:eastAsia="ru-RU"/>
        </w:rPr>
        <w:lastRenderedPageBreak/>
        <w:t>ный</w:t>
      </w:r>
      <w:proofErr w:type="spellEnd"/>
      <w:r w:rsidRPr="00C873AA">
        <w:rPr>
          <w:rFonts w:ascii="Times New Roman" w:eastAsia="Times New Roman" w:hAnsi="Times New Roman" w:cs="Times New Roman"/>
          <w:color w:val="000000"/>
          <w:sz w:val="27"/>
          <w:szCs w:val="27"/>
          <w:lang w:eastAsia="ru-RU"/>
        </w:rPr>
        <w:t xml:space="preserve"> раствор хлористого кальция (стабилизатор), и содержимое перемешивается. После проверки водородного показателя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- 1,8-3,0) раствор перекачивается в дозирующие емкости, где при необходимости разбавляется водой до требуемой концентрации и </w:t>
      </w:r>
      <w:proofErr w:type="gramStart"/>
      <w:r w:rsidRPr="00C873AA">
        <w:rPr>
          <w:rFonts w:ascii="Times New Roman" w:eastAsia="Times New Roman" w:hAnsi="Times New Roman" w:cs="Times New Roman"/>
          <w:color w:val="000000"/>
          <w:sz w:val="27"/>
          <w:szCs w:val="27"/>
          <w:lang w:eastAsia="ru-RU"/>
        </w:rPr>
        <w:t>подогревается до расчетной температуры 35-45 °С. В установке непрерывного действия смешивание исходных компонентов водного раствора эмульгатора происходит</w:t>
      </w:r>
      <w:proofErr w:type="gramEnd"/>
      <w:r w:rsidRPr="00C873AA">
        <w:rPr>
          <w:rFonts w:ascii="Times New Roman" w:eastAsia="Times New Roman" w:hAnsi="Times New Roman" w:cs="Times New Roman"/>
          <w:color w:val="000000"/>
          <w:sz w:val="27"/>
          <w:szCs w:val="27"/>
          <w:lang w:eastAsia="ru-RU"/>
        </w:rPr>
        <w:t xml:space="preserve"> в трубопроводе.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3.3.6 . В коллоидной мельнице осуществляется приготовление эмульсии: сначала подают раствор эмульгатора, потом водную смесь и битум. Битум и водный раствор, проходя через коллоидную мельницу, образуют битумную эмульсию, которая далее по трубопроводу направляется в емкости для хранения. По окончании процесса система промывается водным раствором, который также направляется в емкость для хранения. Температура готовой эмульсии, выходящей из мельницы, равна 85-94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3.3.7 . Подогрев </w:t>
      </w:r>
      <w:proofErr w:type="spellStart"/>
      <w:r w:rsidRPr="00C873AA">
        <w:rPr>
          <w:rFonts w:ascii="Times New Roman" w:eastAsia="Times New Roman" w:hAnsi="Times New Roman" w:cs="Times New Roman"/>
          <w:color w:val="000000"/>
          <w:sz w:val="27"/>
          <w:szCs w:val="27"/>
          <w:lang w:eastAsia="ru-RU"/>
        </w:rPr>
        <w:t>битумопроводов</w:t>
      </w:r>
      <w:proofErr w:type="spellEnd"/>
      <w:r w:rsidRPr="00C873AA">
        <w:rPr>
          <w:rFonts w:ascii="Times New Roman" w:eastAsia="Times New Roman" w:hAnsi="Times New Roman" w:cs="Times New Roman"/>
          <w:color w:val="000000"/>
          <w:sz w:val="27"/>
          <w:szCs w:val="27"/>
          <w:lang w:eastAsia="ru-RU"/>
        </w:rPr>
        <w:t>, нагрев воды для технологических нужд осуществляются горячим маслом.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3.3.8 . Соотношение компонентов битум - водный раствор эмульгатора в соответствии с рецептом обеспечивается дозирующими насосами либо за счет контроля температур этих компонентов и температуры битумной эмульсии на выходе, которая может быть также рассчитана по формуле</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vertAlign w:val="subscript"/>
          <w:lang w:eastAsia="ru-RU"/>
        </w:rPr>
        <w:drawing>
          <wp:inline distT="0" distB="0" distL="0" distR="0">
            <wp:extent cx="1676400" cy="400050"/>
            <wp:effectExtent l="19050" t="0" r="0" b="0"/>
            <wp:docPr id="6" name="Рисунок 6" descr="http://text.gosthelp.ru/images/text/42773.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xt.gosthelp.ru/images/text/42773.files/image012.gif"/>
                    <pic:cNvPicPr>
                      <a:picLocks noChangeAspect="1" noChangeArrowheads="1"/>
                    </pic:cNvPicPr>
                  </pic:nvPicPr>
                  <pic:blipFill>
                    <a:blip r:embed="rId18" cstate="print"/>
                    <a:srcRect/>
                    <a:stretch>
                      <a:fillRect/>
                    </a:stretch>
                  </pic:blipFill>
                  <pic:spPr bwMode="auto">
                    <a:xfrm>
                      <a:off x="0" y="0"/>
                      <a:ext cx="1676400" cy="400050"/>
                    </a:xfrm>
                    <a:prstGeom prst="rect">
                      <a:avLst/>
                    </a:prstGeom>
                    <a:noFill/>
                    <a:ln w="9525">
                      <a:noFill/>
                      <a:miter lim="800000"/>
                      <a:headEnd/>
                      <a:tailEnd/>
                    </a:ln>
                  </pic:spPr>
                </pic:pic>
              </a:graphicData>
            </a:graphic>
          </wp:inline>
        </w:drawing>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где</w:t>
      </w:r>
      <w:proofErr w:type="gramStart"/>
      <w:r w:rsidRPr="00C873AA">
        <w:rPr>
          <w:rFonts w:ascii="Times New Roman" w:eastAsia="Times New Roman" w:hAnsi="Times New Roman" w:cs="Times New Roman"/>
          <w:color w:val="000000"/>
          <w:sz w:val="27"/>
          <w:szCs w:val="27"/>
          <w:lang w:eastAsia="ru-RU"/>
        </w:rPr>
        <w:t xml:space="preserve"> Т</w:t>
      </w:r>
      <w:proofErr w:type="gramEnd"/>
      <w:r w:rsidRPr="00C873AA">
        <w:rPr>
          <w:rFonts w:ascii="Times New Roman" w:eastAsia="Times New Roman" w:hAnsi="Times New Roman" w:cs="Times New Roman"/>
          <w:color w:val="000000"/>
          <w:sz w:val="27"/>
          <w:szCs w:val="27"/>
          <w:lang w:eastAsia="ru-RU"/>
        </w:rPr>
        <w:t xml:space="preserve"> - расчетная температура битумной эмульсии на выходе,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w:t>
      </w:r>
      <w:proofErr w:type="gramStart"/>
      <w:r w:rsidRPr="00C873AA">
        <w:rPr>
          <w:rFonts w:ascii="Times New Roman" w:eastAsia="Times New Roman" w:hAnsi="Times New Roman" w:cs="Times New Roman"/>
          <w:color w:val="000000"/>
          <w:sz w:val="27"/>
          <w:szCs w:val="27"/>
          <w:lang w:eastAsia="ru-RU"/>
        </w:rPr>
        <w:t>1</w:t>
      </w:r>
      <w:proofErr w:type="gramEnd"/>
      <w:r w:rsidRPr="00C873AA">
        <w:rPr>
          <w:rFonts w:ascii="Times New Roman" w:eastAsia="Times New Roman" w:hAnsi="Times New Roman" w:cs="Times New Roman"/>
          <w:color w:val="000000"/>
          <w:sz w:val="27"/>
          <w:szCs w:val="27"/>
          <w:lang w:eastAsia="ru-RU"/>
        </w:rPr>
        <w:t xml:space="preserve"> - содержание битума в эмульсии,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w:t>
      </w:r>
      <w:proofErr w:type="gramStart"/>
      <w:r w:rsidRPr="00C873AA">
        <w:rPr>
          <w:rFonts w:ascii="Times New Roman" w:eastAsia="Times New Roman" w:hAnsi="Times New Roman" w:cs="Times New Roman"/>
          <w:color w:val="000000"/>
          <w:sz w:val="27"/>
          <w:szCs w:val="27"/>
          <w:lang w:eastAsia="ru-RU"/>
        </w:rPr>
        <w:t>2</w:t>
      </w:r>
      <w:proofErr w:type="gramEnd"/>
      <w:r w:rsidRPr="00C873AA">
        <w:rPr>
          <w:rFonts w:ascii="Times New Roman" w:eastAsia="Times New Roman" w:hAnsi="Times New Roman" w:cs="Times New Roman"/>
          <w:color w:val="000000"/>
          <w:sz w:val="27"/>
          <w:szCs w:val="27"/>
          <w:lang w:eastAsia="ru-RU"/>
        </w:rPr>
        <w:t xml:space="preserve"> - содержание водного раствора в эмульсии,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w:t>
      </w:r>
      <w:proofErr w:type="gramStart"/>
      <w:r w:rsidRPr="00C873AA">
        <w:rPr>
          <w:rFonts w:ascii="Times New Roman" w:eastAsia="Times New Roman" w:hAnsi="Times New Roman" w:cs="Times New Roman"/>
          <w:color w:val="000000"/>
          <w:sz w:val="27"/>
          <w:szCs w:val="27"/>
          <w:lang w:eastAsia="ru-RU"/>
        </w:rPr>
        <w:t>1</w:t>
      </w:r>
      <w:proofErr w:type="gramEnd"/>
      <w:r w:rsidRPr="00C873AA">
        <w:rPr>
          <w:rFonts w:ascii="Times New Roman" w:eastAsia="Times New Roman" w:hAnsi="Times New Roman" w:cs="Times New Roman"/>
          <w:color w:val="000000"/>
          <w:sz w:val="27"/>
          <w:szCs w:val="27"/>
          <w:lang w:eastAsia="ru-RU"/>
        </w:rPr>
        <w:t xml:space="preserve"> - температура битума,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w:t>
      </w:r>
      <w:proofErr w:type="gramStart"/>
      <w:r w:rsidRPr="00C873AA">
        <w:rPr>
          <w:rFonts w:ascii="Times New Roman" w:eastAsia="Times New Roman" w:hAnsi="Times New Roman" w:cs="Times New Roman"/>
          <w:color w:val="000000"/>
          <w:sz w:val="27"/>
          <w:szCs w:val="27"/>
          <w:lang w:eastAsia="ru-RU"/>
        </w:rPr>
        <w:t>2</w:t>
      </w:r>
      <w:proofErr w:type="gramEnd"/>
      <w:r w:rsidRPr="00C873AA">
        <w:rPr>
          <w:rFonts w:ascii="Times New Roman" w:eastAsia="Times New Roman" w:hAnsi="Times New Roman" w:cs="Times New Roman"/>
          <w:color w:val="000000"/>
          <w:sz w:val="27"/>
          <w:szCs w:val="27"/>
          <w:lang w:eastAsia="ru-RU"/>
        </w:rPr>
        <w:t xml:space="preserve"> - температура водного раствора эмульгатора,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S - относительная теплоемкость битума.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Чаще всего на эмульсионных заводах предусматривается регулирование соотношения вышеназванных компонентов с помощью дозирующих насосов.</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3.4 . Контроль качества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3.4.1 .</w:t>
      </w:r>
      <w:r w:rsidRPr="00C873AA">
        <w:rPr>
          <w:rFonts w:ascii="Times New Roman" w:eastAsia="Times New Roman" w:hAnsi="Times New Roman" w:cs="Times New Roman"/>
          <w:color w:val="000000"/>
          <w:sz w:val="27"/>
          <w:lang w:eastAsia="ru-RU"/>
        </w:rPr>
        <w:t> </w:t>
      </w:r>
      <w:hyperlink r:id="rId19" w:tooltip="Технологическая карта" w:history="1">
        <w:r w:rsidRPr="00C873AA">
          <w:rPr>
            <w:rFonts w:ascii="Times New Roman" w:eastAsia="Times New Roman" w:hAnsi="Times New Roman" w:cs="Times New Roman"/>
            <w:color w:val="008000"/>
            <w:sz w:val="27"/>
            <w:u w:val="single"/>
            <w:lang w:eastAsia="ru-RU"/>
          </w:rPr>
          <w:t>Карта технологического</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контроля процесса выпуска битумной эмульсии приведена в приложении 3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3.4.2 . Приемку эмульсии осуществляют партиями. Партией считают количество эмульсии одного состава, выпускаемое на одной установке, но не более 50 </w:t>
      </w:r>
      <w:proofErr w:type="spellStart"/>
      <w:r w:rsidRPr="00C873AA">
        <w:rPr>
          <w:rFonts w:ascii="Times New Roman" w:eastAsia="Times New Roman" w:hAnsi="Times New Roman" w:cs="Times New Roman"/>
          <w:color w:val="000000"/>
          <w:sz w:val="27"/>
          <w:szCs w:val="27"/>
          <w:lang w:eastAsia="ru-RU"/>
        </w:rPr>
        <w:t>тн</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3.4.3 . Отбор проб битумной эмульсии должен производиться в соответствии с ГОСТ 18659 . Целесообразно использование специального</w:t>
      </w:r>
      <w:r w:rsidRPr="00C873AA">
        <w:rPr>
          <w:rFonts w:ascii="Times New Roman" w:eastAsia="Times New Roman" w:hAnsi="Times New Roman" w:cs="Times New Roman"/>
          <w:color w:val="000000"/>
          <w:sz w:val="27"/>
          <w:lang w:eastAsia="ru-RU"/>
        </w:rPr>
        <w:t> </w:t>
      </w:r>
      <w:hyperlink r:id="rId20" w:tooltip="Пробоотборник" w:history="1">
        <w:r w:rsidRPr="00C873AA">
          <w:rPr>
            <w:rFonts w:ascii="Times New Roman" w:eastAsia="Times New Roman" w:hAnsi="Times New Roman" w:cs="Times New Roman"/>
            <w:color w:val="008000"/>
            <w:sz w:val="27"/>
            <w:u w:val="single"/>
            <w:lang w:eastAsia="ru-RU"/>
          </w:rPr>
          <w:t>пробоотборника</w:t>
        </w:r>
      </w:hyperlink>
      <w:r w:rsidRPr="00C873AA">
        <w:rPr>
          <w:rFonts w:ascii="Times New Roman" w:eastAsia="Times New Roman" w:hAnsi="Times New Roman" w:cs="Times New Roman"/>
          <w:color w:val="000000"/>
          <w:sz w:val="27"/>
          <w:szCs w:val="27"/>
          <w:lang w:eastAsia="ru-RU"/>
        </w:rPr>
        <w:t>, представляющего собой трубу с краном, врезанную в боковую стенку емкости для хранения битумной эмульсии. Конец трубы, погруженный в эмульсию, должен отстоять от стенки не менее</w:t>
      </w:r>
      <w:proofErr w:type="gramStart"/>
      <w:r w:rsidRPr="00C873AA">
        <w:rPr>
          <w:rFonts w:ascii="Times New Roman" w:eastAsia="Times New Roman" w:hAnsi="Times New Roman" w:cs="Times New Roman"/>
          <w:color w:val="000000"/>
          <w:sz w:val="27"/>
          <w:szCs w:val="27"/>
          <w:lang w:eastAsia="ru-RU"/>
        </w:rPr>
        <w:t>,</w:t>
      </w:r>
      <w:proofErr w:type="gramEnd"/>
      <w:r w:rsidRPr="00C873AA">
        <w:rPr>
          <w:rFonts w:ascii="Times New Roman" w:eastAsia="Times New Roman" w:hAnsi="Times New Roman" w:cs="Times New Roman"/>
          <w:color w:val="000000"/>
          <w:sz w:val="27"/>
          <w:szCs w:val="27"/>
          <w:lang w:eastAsia="ru-RU"/>
        </w:rPr>
        <w:t xml:space="preserve"> чем на 1/3 диаметра емкости.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3.4.4 . Для проверки качества битумной эмульсии проводят приемосдаточные и периодические испытания. Приемосдаточные испытания включают определение содержания остаточного вяжущего, определение класса эмульсии (смешиваемости с минеральными материалами различного состава), однородности, величины водородного показателя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Периодический контроль осуществляется не реже одного раза в месяц и при каждом изменении исходных материалов и включает определение условной вязкости, устойчивости при хранении, сцепления с минеральными материалами, свойств остаточного вяжущего.</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3.4.5 . При получении неудовлетворительных результатов испытаний хотя бы по одному из показателей проводят повторные испытания, для чего отбирают удвоенное число образцов. Если результаты повторной проверки не будут соответствовать нормативным требованиям, то партия приемке не подлежит.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 xml:space="preserve">3.4.6 . Изменение показателя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на величину, большую указанной в п. 2.5 . настоящих Рекомендаций, свидетельствует о неблагоприятных процессах, происходящих в эмульсии.</w:t>
      </w:r>
      <w:proofErr w:type="gramEnd"/>
      <w:r w:rsidRPr="00C873AA">
        <w:rPr>
          <w:rFonts w:ascii="Times New Roman" w:eastAsia="Times New Roman" w:hAnsi="Times New Roman" w:cs="Times New Roman"/>
          <w:color w:val="000000"/>
          <w:sz w:val="27"/>
          <w:szCs w:val="27"/>
          <w:lang w:eastAsia="ru-RU"/>
        </w:rPr>
        <w:t xml:space="preserve"> В этом случае данная эмульсия должна быть немедленно использована.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3.4.7 . На каждую партию отгружаемой битумной эмульсии должен быть выдан документ о качестве, в котором указывают: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наименование изготовления;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номер и дату выдачи документа;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наименование и адрес потребителя;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массу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вид и класс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 содержание </w:t>
      </w:r>
      <w:proofErr w:type="gramStart"/>
      <w:r w:rsidRPr="00C873AA">
        <w:rPr>
          <w:rFonts w:ascii="Times New Roman" w:eastAsia="Times New Roman" w:hAnsi="Times New Roman" w:cs="Times New Roman"/>
          <w:color w:val="000000"/>
          <w:sz w:val="27"/>
          <w:szCs w:val="27"/>
          <w:lang w:eastAsia="ru-RU"/>
        </w:rPr>
        <w:t>остаточного</w:t>
      </w:r>
      <w:proofErr w:type="gramEnd"/>
      <w:r w:rsidRPr="00C873AA">
        <w:rPr>
          <w:rFonts w:ascii="Times New Roman" w:eastAsia="Times New Roman" w:hAnsi="Times New Roman" w:cs="Times New Roman"/>
          <w:color w:val="000000"/>
          <w:sz w:val="27"/>
          <w:szCs w:val="27"/>
          <w:lang w:eastAsia="ru-RU"/>
        </w:rPr>
        <w:t xml:space="preserve"> вяжущего (концентрацию);</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однородность;</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условную вязкость;</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устойчивость при хранении;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сцепление с минеральными материалами;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свойства остаточного вяжущего;</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обозначение ГОСТ или ТУ.</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3.4.7 . При отгрузке битумной эмульсии потребителю каждое транспортное средство сопровождают паспортом-накладной, </w:t>
      </w:r>
      <w:proofErr w:type="gramStart"/>
      <w:r w:rsidRPr="00C873AA">
        <w:rPr>
          <w:rFonts w:ascii="Times New Roman" w:eastAsia="Times New Roman" w:hAnsi="Times New Roman" w:cs="Times New Roman"/>
          <w:color w:val="000000"/>
          <w:sz w:val="27"/>
          <w:szCs w:val="27"/>
          <w:lang w:eastAsia="ru-RU"/>
        </w:rPr>
        <w:t>в</w:t>
      </w:r>
      <w:proofErr w:type="gramEnd"/>
      <w:r w:rsidRPr="00C873AA">
        <w:rPr>
          <w:rFonts w:ascii="Times New Roman" w:eastAsia="Times New Roman" w:hAnsi="Times New Roman" w:cs="Times New Roman"/>
          <w:color w:val="000000"/>
          <w:sz w:val="27"/>
          <w:szCs w:val="27"/>
          <w:lang w:eastAsia="ru-RU"/>
        </w:rPr>
        <w:t xml:space="preserve"> которой указывают: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наименование предприятия-изготовителя;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дату изготовления;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вид и класс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 содержание </w:t>
      </w:r>
      <w:proofErr w:type="gramStart"/>
      <w:r w:rsidRPr="00C873AA">
        <w:rPr>
          <w:rFonts w:ascii="Times New Roman" w:eastAsia="Times New Roman" w:hAnsi="Times New Roman" w:cs="Times New Roman"/>
          <w:color w:val="000000"/>
          <w:sz w:val="27"/>
          <w:szCs w:val="27"/>
          <w:lang w:eastAsia="ru-RU"/>
        </w:rPr>
        <w:t>остаточного</w:t>
      </w:r>
      <w:proofErr w:type="gramEnd"/>
      <w:r w:rsidRPr="00C873AA">
        <w:rPr>
          <w:rFonts w:ascii="Times New Roman" w:eastAsia="Times New Roman" w:hAnsi="Times New Roman" w:cs="Times New Roman"/>
          <w:color w:val="000000"/>
          <w:sz w:val="27"/>
          <w:szCs w:val="27"/>
          <w:lang w:eastAsia="ru-RU"/>
        </w:rPr>
        <w:t xml:space="preserve"> вяжущего (концентрацию).</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3.4.8 . Методы определения свойств катионных битумных эмульсий - по ГОСТ 18659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3.4.9 . Определение водородного показателя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необходимо выполнять с помощью милливольтметров (</w:t>
      </w:r>
      <w:proofErr w:type="spellStart"/>
      <w:r w:rsidRPr="00C873AA">
        <w:rPr>
          <w:rFonts w:ascii="Times New Roman" w:eastAsia="Times New Roman" w:hAnsi="Times New Roman" w:cs="Times New Roman"/>
          <w:color w:val="000000"/>
          <w:sz w:val="27"/>
          <w:szCs w:val="27"/>
          <w:lang w:eastAsia="ru-RU"/>
        </w:rPr>
        <w:t>рН-метров</w:t>
      </w:r>
      <w:proofErr w:type="spellEnd"/>
      <w:r w:rsidRPr="00C873AA">
        <w:rPr>
          <w:rFonts w:ascii="Times New Roman" w:eastAsia="Times New Roman" w:hAnsi="Times New Roman" w:cs="Times New Roman"/>
          <w:color w:val="000000"/>
          <w:sz w:val="27"/>
          <w:szCs w:val="27"/>
          <w:lang w:eastAsia="ru-RU"/>
        </w:rPr>
        <w:t xml:space="preserve">) рН-150 М, рН-340, </w:t>
      </w:r>
      <w:proofErr w:type="spellStart"/>
      <w:r w:rsidRPr="00C873AA">
        <w:rPr>
          <w:rFonts w:ascii="Times New Roman" w:eastAsia="Times New Roman" w:hAnsi="Times New Roman" w:cs="Times New Roman"/>
          <w:color w:val="000000"/>
          <w:sz w:val="27"/>
          <w:szCs w:val="27"/>
          <w:lang w:eastAsia="ru-RU"/>
        </w:rPr>
        <w:t>иономера</w:t>
      </w:r>
      <w:proofErr w:type="spellEnd"/>
      <w:r w:rsidRPr="00C873AA">
        <w:rPr>
          <w:rFonts w:ascii="Times New Roman" w:eastAsia="Times New Roman" w:hAnsi="Times New Roman" w:cs="Times New Roman"/>
          <w:color w:val="000000"/>
          <w:sz w:val="27"/>
          <w:szCs w:val="27"/>
          <w:lang w:eastAsia="ru-RU"/>
        </w:rPr>
        <w:t xml:space="preserve"> ЭВ-74 или других аналогичных приборов в соответствии с приложенной к ним инструкции по эксплуатации.</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3.5 . Хранение и транспортирование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 . Битумные эмульсии хранят в цилиндрических емкостях, горизонтально или вертикально расположенных.</w:t>
      </w:r>
      <w:r w:rsidRPr="00C873AA">
        <w:rPr>
          <w:rFonts w:ascii="Times New Roman" w:eastAsia="Times New Roman" w:hAnsi="Times New Roman" w:cs="Times New Roman"/>
          <w:color w:val="000000"/>
          <w:sz w:val="27"/>
          <w:lang w:eastAsia="ru-RU"/>
        </w:rPr>
        <w:t> </w:t>
      </w:r>
      <w:hyperlink r:id="rId21" w:tooltip="Резервуары вертикальные" w:history="1">
        <w:r w:rsidRPr="00C873AA">
          <w:rPr>
            <w:rFonts w:ascii="Times New Roman" w:eastAsia="Times New Roman" w:hAnsi="Times New Roman" w:cs="Times New Roman"/>
            <w:color w:val="008000"/>
            <w:sz w:val="27"/>
            <w:u w:val="single"/>
            <w:lang w:eastAsia="ru-RU"/>
          </w:rPr>
          <w:t>Вертикальные резервуары</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предпочтительнее горизонтальных хранилищ, поскольку меньшее количество эмульсии подвергается воздействию воздуха. Все емкости должны быть заземлены.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3.5.2 . Емкости для хранения битумной эмульсии должны быть чистыми, без остатков битума и любых других материалов.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3.5.3 . Недопустимо смешивание в одной емкости битумных эмульсий различных классов или приготовленных с использованием разных эмульгаторов.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3.5.4 . С целью предотвращения загрязнения битумной эмульсии и испарения воды люки на крыше емкости для хранения должны плотно закрываться и иметь воздушные клапаны.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3.5.5 . Емкости для хранения битумной эмульсии необходимо обеспечить системой перемешивания в виде циркуляционного насоса или лопастной пропеллерной мешалки.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3.5.6 . Вертикальные</w:t>
      </w:r>
      <w:r w:rsidRPr="00C873AA">
        <w:rPr>
          <w:rFonts w:ascii="Times New Roman" w:eastAsia="Times New Roman" w:hAnsi="Times New Roman" w:cs="Times New Roman"/>
          <w:color w:val="000000"/>
          <w:sz w:val="27"/>
          <w:lang w:eastAsia="ru-RU"/>
        </w:rPr>
        <w:t> </w:t>
      </w:r>
      <w:hyperlink r:id="rId22" w:tooltip="Резервуары" w:history="1">
        <w:r w:rsidRPr="00C873AA">
          <w:rPr>
            <w:rFonts w:ascii="Times New Roman" w:eastAsia="Times New Roman" w:hAnsi="Times New Roman" w:cs="Times New Roman"/>
            <w:color w:val="008000"/>
            <w:sz w:val="27"/>
            <w:u w:val="single"/>
            <w:lang w:eastAsia="ru-RU"/>
          </w:rPr>
          <w:t>резервуары</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целесообразно оборудовать люками для очистки, расположенными на высоте 0,6 м от дна. Снаружи емкость оборудуется лестницей.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3.5.7 . Наполнять емкость и отбирать из неё эмульсии следует снизу.</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3.5.8 . Оптимальная температура хранения эмульсии классов ЭБК-1, ЭБК-2 - 20-60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класса ЭБК-3 - 10-60 °С, эмульсий с содержанием остаточного вяжущего свыше 64 % - 50-85 °С. Недопустимо охлаждение эмульсии до температуры ниже 0 °С. Для обеспечения оптимальной температуры хранения емкости могут быть утеплены и оборудованы масляным, водяным или электрическим подогревом. Необходимо учитывать, что температура хранения должна быть близка к рекомендуемой температуре использования битумной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3.5.9 . Гарантийный срок хранения битумных эмульсий должен составлять не менее 1 месяца со дня изготовления.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3.5.10 . В конце строительного сезона по мере освобождения хранилища должны быть тщательно очищены от остатков битума.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3.5.11 . Перед выкачиванием из резервуара эмульсию тщательно перемешивают до однородного состояния. При заполнении емкостей для транспортировки эмульсию следует пропускать через сетчатый фильтр с отверстиями размером 3 мм.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3.5.12 . При перемешивании и перекачивании битумных эмульсий целесообразно использовать поршневые или центробежные насосы. Шестеренчатые насосы отрицательно сказываются на свойствах эмульсии, поэтому их использование, особенно для перемешивания, нежелательно.</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3.5.13 . Для транспортирования битумных эмульсий используют автогудронаторы, </w:t>
      </w:r>
      <w:proofErr w:type="spellStart"/>
      <w:r w:rsidRPr="00C873AA">
        <w:rPr>
          <w:rFonts w:ascii="Times New Roman" w:eastAsia="Times New Roman" w:hAnsi="Times New Roman" w:cs="Times New Roman"/>
          <w:color w:val="000000"/>
          <w:sz w:val="27"/>
          <w:szCs w:val="27"/>
          <w:lang w:eastAsia="ru-RU"/>
        </w:rPr>
        <w:t>битумовозы</w:t>
      </w:r>
      <w:proofErr w:type="spellEnd"/>
      <w:r w:rsidRPr="00C873AA">
        <w:rPr>
          <w:rFonts w:ascii="Times New Roman" w:eastAsia="Times New Roman" w:hAnsi="Times New Roman" w:cs="Times New Roman"/>
          <w:color w:val="000000"/>
          <w:sz w:val="27"/>
          <w:szCs w:val="27"/>
          <w:lang w:eastAsia="ru-RU"/>
        </w:rPr>
        <w:t>, железнодорожные</w:t>
      </w:r>
      <w:r w:rsidRPr="00C873AA">
        <w:rPr>
          <w:rFonts w:ascii="Times New Roman" w:eastAsia="Times New Roman" w:hAnsi="Times New Roman" w:cs="Times New Roman"/>
          <w:color w:val="000000"/>
          <w:sz w:val="27"/>
          <w:lang w:eastAsia="ru-RU"/>
        </w:rPr>
        <w:t> </w:t>
      </w:r>
      <w:hyperlink r:id="rId23" w:tooltip="Цистерны" w:history="1">
        <w:r w:rsidRPr="00C873AA">
          <w:rPr>
            <w:rFonts w:ascii="Times New Roman" w:eastAsia="Times New Roman" w:hAnsi="Times New Roman" w:cs="Times New Roman"/>
            <w:color w:val="008000"/>
            <w:sz w:val="27"/>
            <w:u w:val="single"/>
            <w:lang w:eastAsia="ru-RU"/>
          </w:rPr>
          <w:t>цистерны</w:t>
        </w:r>
      </w:hyperlink>
      <w:r w:rsidRPr="00C873AA">
        <w:rPr>
          <w:rFonts w:ascii="Times New Roman" w:eastAsia="Times New Roman" w:hAnsi="Times New Roman" w:cs="Times New Roman"/>
          <w:color w:val="000000"/>
          <w:sz w:val="27"/>
          <w:szCs w:val="27"/>
          <w:lang w:eastAsia="ru-RU"/>
        </w:rPr>
        <w:t>, бочки емкостью от 100 до 500 л.</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3.5.14 . В случае невозможности закачки емкостей для транспортирования битумной эмульсии снизу ее осуществляют сверху. При этом шланг должен быть опущен до дна.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3.5.15 . Емкость для транспортирования должна заполняться доверху с целью исключения взбалтывания и преждевременного разрушения эмульсии. Выполнение этого положения особенно важно при осуществлении перевозок на дальние расстояния.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3.5.16 . Для повышения стабильности эмульсии при хранении на ее поверхность в резервуар может быть добавлен керосин из расчета 0,5 л/м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lastRenderedPageBreak/>
        <w:t>4 . ИСПОЛЬЗОВАНИЕ БИТУМНЫХ ЭМУЛЬСИЙ ПРИ ВЫПОЛНЕНИИ ДОРОЖНЫХ РАБОТ</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4.1 . Использование смесей, приготовленных в установке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4.1.1 . Приготовление эмульсионно-минеральных смесей и эмульсионно-грунтовых смесей производится в установках, предназначенных для приготовления смесей холодным способом с принудительным перемешиванием, оборудованных устройствами для дозировки всех компонентов смеси, например с помощью грунтосмесительных установок непрерывного действия принудительного перемешивания типа ДС - 50А или ДС - 50Б, а также СБ-5, СБ-93, или непрерывного (типа СБ-37, СБ-75, СБ-78) действия принудительного перемешивания.</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4.1.2 . Наибольшего </w:t>
      </w:r>
      <w:proofErr w:type="gramStart"/>
      <w:r w:rsidRPr="00C873AA">
        <w:rPr>
          <w:rFonts w:ascii="Times New Roman" w:eastAsia="Times New Roman" w:hAnsi="Times New Roman" w:cs="Times New Roman"/>
          <w:color w:val="000000"/>
          <w:sz w:val="27"/>
          <w:szCs w:val="27"/>
          <w:lang w:eastAsia="ru-RU"/>
        </w:rPr>
        <w:t>эффекта</w:t>
      </w:r>
      <w:proofErr w:type="gramEnd"/>
      <w:r w:rsidRPr="00C873AA">
        <w:rPr>
          <w:rFonts w:ascii="Times New Roman" w:eastAsia="Times New Roman" w:hAnsi="Times New Roman" w:cs="Times New Roman"/>
          <w:color w:val="000000"/>
          <w:sz w:val="27"/>
          <w:szCs w:val="27"/>
          <w:lang w:eastAsia="ru-RU"/>
        </w:rPr>
        <w:t xml:space="preserve"> как в смысле экономии средств, так и в смысле минимально необходимых ресурсов для выполнения работ легко можно достичь благодаря применению заводских холодных эмульсионно-минеральных смесей (ХЭМС), предназначенных для сооружения нижних и верхних слоев дорожного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4.1.3 . Эмульсионно-минеральные смеси (далее - смеси) и укрепленные грунты должны приготавливаться в соответствии с требованиями ГОСТ 30491-97 и разрабатываемого подрядной организацией технологического регламента.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4.1.4 . Смеси и укрепленные грунты в зависимости от наибольшего размера зерен применяемого материала подразделяются на крупнозернистые (с размером зерен до 40 мм), мелкозернистые (с размером до 20 мм) и песчаные (до 5 мм).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4.1.5 . В зависимости от области применения смеси разделяются </w:t>
      </w:r>
      <w:proofErr w:type="gramStart"/>
      <w:r w:rsidRPr="00C873AA">
        <w:rPr>
          <w:rFonts w:ascii="Times New Roman" w:eastAsia="Times New Roman" w:hAnsi="Times New Roman" w:cs="Times New Roman"/>
          <w:color w:val="000000"/>
          <w:sz w:val="27"/>
          <w:szCs w:val="27"/>
          <w:lang w:eastAsia="ru-RU"/>
        </w:rPr>
        <w:t>на</w:t>
      </w:r>
      <w:proofErr w:type="gramEnd"/>
      <w:r w:rsidRPr="00C873AA">
        <w:rPr>
          <w:rFonts w:ascii="Times New Roman" w:eastAsia="Times New Roman" w:hAnsi="Times New Roman" w:cs="Times New Roman"/>
          <w:color w:val="000000"/>
          <w:sz w:val="27"/>
          <w:szCs w:val="27"/>
          <w:lang w:eastAsia="ru-RU"/>
        </w:rPr>
        <w:t xml:space="preserve"> пористые (используемые в основании) и плотные (используемые в покрытии).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4.1.6 . Требования к гранулометрическому составу смесей и прочности используемого щебня приведены в табл. 4.1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4.1</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Требования к зерновому составу смесей и прочности щебня (гравия)</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40"/>
        <w:gridCol w:w="1767"/>
        <w:gridCol w:w="1230"/>
        <w:gridCol w:w="1230"/>
        <w:gridCol w:w="1556"/>
        <w:gridCol w:w="1620"/>
      </w:tblGrid>
      <w:tr w:rsidR="00C873AA" w:rsidRPr="00C873AA" w:rsidTr="00C873AA">
        <w:trPr>
          <w:tblHeader/>
          <w:tblCellSpacing w:w="7"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Конструктивный </w:t>
            </w:r>
            <w:r w:rsidRPr="00C873AA">
              <w:rPr>
                <w:rFonts w:ascii="Times New Roman" w:eastAsia="Times New Roman" w:hAnsi="Times New Roman" w:cs="Times New Roman"/>
                <w:color w:val="000000"/>
                <w:sz w:val="27"/>
                <w:szCs w:val="27"/>
                <w:lang w:eastAsia="ru-RU"/>
              </w:rPr>
              <w:lastRenderedPageBreak/>
              <w:t>слой</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Максимальная </w:t>
            </w:r>
            <w:r w:rsidRPr="00C873AA">
              <w:rPr>
                <w:rFonts w:ascii="Times New Roman" w:eastAsia="Times New Roman" w:hAnsi="Times New Roman" w:cs="Times New Roman"/>
                <w:color w:val="000000"/>
                <w:sz w:val="27"/>
                <w:szCs w:val="27"/>
                <w:lang w:eastAsia="ru-RU"/>
              </w:rPr>
              <w:lastRenderedPageBreak/>
              <w:t xml:space="preserve">крупность зерен щебня (гравия), </w:t>
            </w:r>
            <w:proofErr w:type="gramStart"/>
            <w:r w:rsidRPr="00C873AA">
              <w:rPr>
                <w:rFonts w:ascii="Times New Roman" w:eastAsia="Times New Roman" w:hAnsi="Times New Roman" w:cs="Times New Roman"/>
                <w:color w:val="000000"/>
                <w:sz w:val="27"/>
                <w:szCs w:val="27"/>
                <w:lang w:eastAsia="ru-RU"/>
              </w:rPr>
              <w:t>мм</w:t>
            </w:r>
            <w:proofErr w:type="gramEnd"/>
          </w:p>
        </w:tc>
        <w:tc>
          <w:tcPr>
            <w:tcW w:w="2200" w:type="pct"/>
            <w:gridSpan w:val="3"/>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Содержание, % по массе</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Марка по </w:t>
            </w:r>
            <w:proofErr w:type="spellStart"/>
            <w:r w:rsidRPr="00C873AA">
              <w:rPr>
                <w:rFonts w:ascii="Times New Roman" w:eastAsia="Times New Roman" w:hAnsi="Times New Roman" w:cs="Times New Roman"/>
                <w:color w:val="000000"/>
                <w:sz w:val="27"/>
                <w:szCs w:val="27"/>
                <w:lang w:eastAsia="ru-RU"/>
              </w:rPr>
              <w:lastRenderedPageBreak/>
              <w:t>дробимости</w:t>
            </w:r>
            <w:proofErr w:type="spellEnd"/>
            <w:r w:rsidRPr="00C873AA">
              <w:rPr>
                <w:rFonts w:ascii="Times New Roman" w:eastAsia="Times New Roman" w:hAnsi="Times New Roman" w:cs="Times New Roman"/>
                <w:color w:val="000000"/>
                <w:sz w:val="27"/>
                <w:szCs w:val="27"/>
                <w:lang w:eastAsia="ru-RU"/>
              </w:rPr>
              <w:t xml:space="preserve"> (прочность), не менее</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щебня, не более</w:t>
            </w:r>
          </w:p>
        </w:tc>
        <w:tc>
          <w:tcPr>
            <w:tcW w:w="7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зерен мельче 0,63 мм, не менее</w:t>
            </w:r>
          </w:p>
        </w:tc>
        <w:tc>
          <w:tcPr>
            <w:tcW w:w="7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зерен мельче 0,071 мм, не менее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Покрытие</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24</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38</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200</w:t>
            </w:r>
          </w:p>
        </w:tc>
      </w:tr>
      <w:tr w:rsidR="00C873AA" w:rsidRPr="00C873AA" w:rsidTr="00C873AA">
        <w:trPr>
          <w:tblCellSpacing w:w="7" w:type="dxa"/>
        </w:trPr>
        <w:tc>
          <w:tcPr>
            <w:tcW w:w="9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Основание</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нормируется</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Тоже</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300</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200</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4.1.7 . Зерновой состав минеральной части песчаных смесей и укрепленных грунтов должен содержать зерна размером менее 5 мм не менее 95 % по массе, в том числе менее 0,63 мм - от 30 до 70 %, менее 0,071 мм от 10 до 22 %.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4.1.8 . Свойства используемых минеральных материалов и битумной эмульсии должны соответствовать требованиям п.п. 4.6 и 4.7 ГОСТ 30491-97 и требованиям раздела 2 настоящих Рекомендаций.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4.1.9 . Для приготовления эмульсионно-минеральных смесей и грунтов должны использоваться битумные эмульсии классов ЭБК-2, ЭБК-3.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4.1.10 . Ориентировочное содержание битумной эмульсии в смесях составляет 5-14 % от веса минерального материала.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Подбор состава эмульсии и определение ее оптимального количества в смеси должен выполняться с учетом следующих факторов: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i/>
          <w:iCs/>
          <w:color w:val="000000"/>
          <w:sz w:val="27"/>
          <w:szCs w:val="27"/>
          <w:lang w:eastAsia="ru-RU"/>
        </w:rPr>
        <w:t>Обволакивание.</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Необходимо иметь обволакивание (</w:t>
      </w:r>
      <w:proofErr w:type="spellStart"/>
      <w:r w:rsidRPr="00C873AA">
        <w:rPr>
          <w:rFonts w:ascii="Times New Roman" w:eastAsia="Times New Roman" w:hAnsi="Times New Roman" w:cs="Times New Roman"/>
          <w:color w:val="000000"/>
          <w:sz w:val="27"/>
          <w:szCs w:val="27"/>
          <w:lang w:eastAsia="ru-RU"/>
        </w:rPr>
        <w:t>покрытость</w:t>
      </w:r>
      <w:proofErr w:type="spellEnd"/>
      <w:r w:rsidRPr="00C873AA">
        <w:rPr>
          <w:rFonts w:ascii="Times New Roman" w:eastAsia="Times New Roman" w:hAnsi="Times New Roman" w:cs="Times New Roman"/>
          <w:color w:val="000000"/>
          <w:sz w:val="27"/>
          <w:szCs w:val="27"/>
          <w:lang w:eastAsia="ru-RU"/>
        </w:rPr>
        <w:t>) смеси равное 100 %.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i/>
          <w:iCs/>
          <w:color w:val="000000"/>
          <w:sz w:val="27"/>
          <w:szCs w:val="27"/>
          <w:lang w:eastAsia="ru-RU"/>
        </w:rPr>
        <w:t>Работоспособность.</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Необходимо, чтобы смесь была подвижной и обеспечивала нужную прочность устраиваемых слоев после распада эмульсии. Если смесь слишком жесткая или влажная, она должна быть забракована.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i/>
          <w:iCs/>
          <w:color w:val="000000"/>
          <w:sz w:val="27"/>
          <w:szCs w:val="27"/>
          <w:lang w:eastAsia="ru-RU"/>
        </w:rPr>
        <w:t>Местные условия.</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Подбираемый состав эмульсии зависит от используемого смесительного оборудования (характера процесса перемешивания) и природно-климатических факторов (ожидаемой скорости твердения смеси).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4.1.11 . Обволакивание и работоспособность определяются ее способностью равномерно распределяться по всему объему смеси. Порядок определения равномерности распределения эмульсии в смеси приведен в приложении 3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4.1.12 . Факторы, влияющие на распределение эмульсии в смеси, и способы его улучшения приведены в табл. П.3.1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4.1.13 . Свойства, методы контроля и правила приемки эмульсионно-минеральных смесей должны соответствовать п.п. 4.3 ., 4.4 ., разделам 5 и 6 ГОСТ 30491-97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4.1.14 . Области применения эмульсионно-минеральных смесей и укрепленных грунтов приведены в приложении 4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4.1.15 . Приготовленная на стационарной установке смесь подается на склад или транспортируется на место укладки.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4.1.16 . В случае невозможности немедленного использования приготовленной эмульсионно-минеральной смеси целесообразно использовать для приготовления эмульсии битумы марок БНД 130/200, БНД 200/300.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4.1.17 . Укладка смеси производится в один или два слоя общей толщиной до 25 см.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4.1.18 . При толщине слоя до 10 см укладку смеси целесообразно производить в один слой.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4.1.19 . При укладке эмульсионно-минеральных смесей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xml:space="preserve"> оснований, как правило, не производится.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4.1.20 . Укладка смесей может выполняться с помощью автогрейдера или</w:t>
      </w:r>
      <w:r w:rsidRPr="00C873AA">
        <w:rPr>
          <w:rFonts w:ascii="Times New Roman" w:eastAsia="Times New Roman" w:hAnsi="Times New Roman" w:cs="Times New Roman"/>
          <w:color w:val="000000"/>
          <w:sz w:val="27"/>
          <w:lang w:eastAsia="ru-RU"/>
        </w:rPr>
        <w:t> </w:t>
      </w:r>
      <w:proofErr w:type="spellStart"/>
      <w:r w:rsidRPr="00C873AA">
        <w:rPr>
          <w:rFonts w:ascii="Times New Roman" w:eastAsia="Times New Roman" w:hAnsi="Times New Roman" w:cs="Times New Roman"/>
          <w:color w:val="000000"/>
          <w:sz w:val="27"/>
          <w:szCs w:val="27"/>
          <w:lang w:eastAsia="ru-RU"/>
        </w:rPr>
        <w:fldChar w:fldCharType="begin"/>
      </w:r>
      <w:r w:rsidRPr="00C873AA">
        <w:rPr>
          <w:rFonts w:ascii="Times New Roman" w:eastAsia="Times New Roman" w:hAnsi="Times New Roman" w:cs="Times New Roman"/>
          <w:color w:val="000000"/>
          <w:sz w:val="27"/>
          <w:szCs w:val="27"/>
          <w:lang w:eastAsia="ru-RU"/>
        </w:rPr>
        <w:instrText xml:space="preserve"> HYPERLINK "http://www.gosthelp.ru/text/GOST2781688Asfaltoukladch.html" \o "Асфальтоукладчик" </w:instrText>
      </w:r>
      <w:r w:rsidRPr="00C873AA">
        <w:rPr>
          <w:rFonts w:ascii="Times New Roman" w:eastAsia="Times New Roman" w:hAnsi="Times New Roman" w:cs="Times New Roman"/>
          <w:color w:val="000000"/>
          <w:sz w:val="27"/>
          <w:szCs w:val="27"/>
          <w:lang w:eastAsia="ru-RU"/>
        </w:rPr>
        <w:fldChar w:fldCharType="separate"/>
      </w:r>
      <w:r w:rsidRPr="00C873AA">
        <w:rPr>
          <w:rFonts w:ascii="Times New Roman" w:eastAsia="Times New Roman" w:hAnsi="Times New Roman" w:cs="Times New Roman"/>
          <w:color w:val="008000"/>
          <w:sz w:val="27"/>
          <w:u w:val="single"/>
          <w:lang w:eastAsia="ru-RU"/>
        </w:rPr>
        <w:t>асфальтоукладчика</w:t>
      </w:r>
      <w:proofErr w:type="spellEnd"/>
      <w:r w:rsidRPr="00C873AA">
        <w:rPr>
          <w:rFonts w:ascii="Times New Roman" w:eastAsia="Times New Roman" w:hAnsi="Times New Roman" w:cs="Times New Roman"/>
          <w:color w:val="000000"/>
          <w:sz w:val="27"/>
          <w:szCs w:val="27"/>
          <w:lang w:eastAsia="ru-RU"/>
        </w:rPr>
        <w:fldChar w:fldCharType="end"/>
      </w:r>
      <w:r w:rsidRPr="00C873AA">
        <w:rPr>
          <w:rFonts w:ascii="Times New Roman" w:eastAsia="Times New Roman" w:hAnsi="Times New Roman" w:cs="Times New Roman"/>
          <w:color w:val="000000"/>
          <w:sz w:val="27"/>
          <w:szCs w:val="27"/>
          <w:lang w:eastAsia="ru-RU"/>
        </w:rPr>
        <w:t>. Работы по укладке следует выполнять при отсутствии дождя и при среднесуточной температуре воздуха не ниже плюс 5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4.1.21 . Для уплотнения эмульсионно-минеральных смесей целесообразно использовать катки на пневматических шинах с давлением 0,5-0,7 МПа. Ориентировочное число проходов катков по одному следу составляет 15-20. Точное количество проходов устанавливается пробной укаткой. Последние 2-3 прохода делают катками с металлическими вальцами для выравнивания поверхности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4.1.22 . Уплотнение эмульсионно-минеральных смесей должно производиться по схеме от кромки - к середине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4.1.23 . После уплотнения уложенной смеси допускается пропуск построечного или транзитного транспорта.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4.1.24 . Вышележащие слои дорожного покрытия необходимо устраивать не ранее, чем через 10-15 </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lastRenderedPageBreak/>
        <w:t>4.2 . Устройство конструктивных слоев дорожных одежд способом пропитки битумной эмульсией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4.2.1 . Покрытие и основание по способу пропитки устраивается с применением катионной битумной эмульсии ЭБК-3 при температуре не ниже 10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4.2.2 . Используется щебень, имеющий марку не ниже 600. В зависимости от толщины устраиваемого слоя максимальный размер щебня должен быть от 40 до 70 мм. Нормы расхода устанавливаются исходя из проектной толщины слоя с учетом коэффициента запаса на уплотнение уплотнения, равного 1,25 - 1,3.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4.2.3 . Длину участка выбирают с таким расчетом, чтобы весь цикл работ выполнять за одну смену. Количество эмульсии составляет, как правило, 0,7 - 0,8 л/м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(в пересчете на остаточный битум) на каждый сантиметр толщины слоя в уплотненном состоянии.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4.2.4 . Используется следующий порядок работ: первая россыпь щебня фракции 40 - 70 мм; уплотнение за 5 - 6 проходов по одному следу катком массой 5 - 6 т. Вторая россыпь щебня фракции 20 - 40 мм из расчета 0,8 - 1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на 100 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szCs w:val="27"/>
          <w:lang w:eastAsia="ru-RU"/>
        </w:rPr>
        <w:t>; уплотнение катком массой 5-6 т за 6-8 проходов по одному следу первый розлив эмульсии из расчета примерно 50 % нормы; третья россыпь щебня размером 10 - 20 (15 - 25) мм; из расчета 0,5 - 0,6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на 100 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сразу после розлива эмульсии до распада; уплотнение за 4 - 6 проходов катка массой 9 - 10 т; четвертая россыпь щебня фр. 5 - 10 мм из расчета 0,4 - 0,5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на 100 м</w:t>
      </w:r>
      <w:r w:rsidRPr="00C873AA">
        <w:rPr>
          <w:rFonts w:ascii="Times New Roman" w:eastAsia="Times New Roman" w:hAnsi="Times New Roman" w:cs="Times New Roman"/>
          <w:color w:val="000000"/>
          <w:sz w:val="27"/>
          <w:szCs w:val="27"/>
          <w:vertAlign w:val="superscript"/>
          <w:lang w:eastAsia="ru-RU"/>
        </w:rPr>
        <w:t>2</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сразу после розлива эмульсии до ее распада; уплотнение за 4 - 6 проходов по одному следу катка массой 8 - 10 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устройстве оснований последняя фракция не используется.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4.2.5 . При толщине конструктивного слоя менее 8 см применяют только три последние фракции. Последовательность всех операций соответствует </w:t>
      </w:r>
      <w:proofErr w:type="gramStart"/>
      <w:r w:rsidRPr="00C873AA">
        <w:rPr>
          <w:rFonts w:ascii="Times New Roman" w:eastAsia="Times New Roman" w:hAnsi="Times New Roman" w:cs="Times New Roman"/>
          <w:color w:val="000000"/>
          <w:sz w:val="27"/>
          <w:szCs w:val="27"/>
          <w:lang w:eastAsia="ru-RU"/>
        </w:rPr>
        <w:t>вышеизложенной</w:t>
      </w:r>
      <w:proofErr w:type="gramEnd"/>
      <w:r w:rsidRPr="00C873AA">
        <w:rPr>
          <w:rFonts w:ascii="Times New Roman" w:eastAsia="Times New Roman" w:hAnsi="Times New Roman" w:cs="Times New Roman"/>
          <w:color w:val="000000"/>
          <w:sz w:val="27"/>
          <w:szCs w:val="27"/>
          <w:lang w:eastAsia="ru-RU"/>
        </w:rPr>
        <w:t xml:space="preserve"> с уменьшением количества проходов катков на 1 - 2.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4.2.6 . Движение по устроенному слою открывается через несколько часов после окончания процесса распада битумной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4.2.7 . Устройство вышележащих слоев дорожной конструкции производят в сроки, указанные в п. 4.1.24 .</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4.3 . Поверхностная обработка дорожных покрытий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4.3.1 . Поверхностная обработка выполняет ряд важнейших функций в обеспечении транспортно-эксплуатационных характеристик дорожных покрытий. Исходя из функционального назначения, поверхностная обработка должна обладать следующими свойствами: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обеспечить хорошую герметизацию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создать и сохранить в течение всего срока службы</w:t>
      </w:r>
      <w:r w:rsidRPr="00C873AA">
        <w:rPr>
          <w:rFonts w:ascii="Times New Roman" w:eastAsia="Times New Roman" w:hAnsi="Times New Roman" w:cs="Times New Roman"/>
          <w:color w:val="000000"/>
          <w:sz w:val="27"/>
          <w:lang w:eastAsia="ru-RU"/>
        </w:rPr>
        <w:t> </w:t>
      </w:r>
      <w:hyperlink r:id="rId24" w:tooltip="Шероховатость" w:history="1">
        <w:r w:rsidRPr="00C873AA">
          <w:rPr>
            <w:rFonts w:ascii="Times New Roman" w:eastAsia="Times New Roman" w:hAnsi="Times New Roman" w:cs="Times New Roman"/>
            <w:color w:val="008000"/>
            <w:sz w:val="27"/>
            <w:u w:val="single"/>
            <w:lang w:eastAsia="ru-RU"/>
          </w:rPr>
          <w:t>шероховатую</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поверхность и текстуру, обеспечивающие хорошее сцепление колес автомобиля с покрытиями в сухом и мокром состоянии и низкий уровень шума от движения автомобилей;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создать слой износа, воспринимающий без деформаций и разрушений воздействие транспортных нагрузок и климатических факторов в течение длительного периода эксплуатации; не требовать больших затрат на устройство и содержание в процессе эксплуатации.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4.3.2 . Настоящее качество достигается при устройстве поверхностной обработки с применением битумных эмульсий, особенно в случае использования техники с синхронным распределением минерального материала и вяжущего.</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4.3.3 . Выбор битумной эмульсии производится в зависимости от состояния структуры покрытия, на котором должна быть устроена поверхностная обработка используемых минеральных материалов, а также в зависимости от климата и состояния окружающей среды района прохождения дороги, периода проведения работ.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4.3.4 . Требования к используемому для устройства поверхностной обработки щебню принимаются в соответствии с п. 4.1. «Методических рекомендаций по устройству одиночной поверхностной обработки техникой с синхронным распределением битума и щебня» (ОДМ).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4.3.5 . Выбор фракции используемого при выполнении работ щебня производится в соответствии с п. 5.2, приложениями</w:t>
      </w:r>
      <w:proofErr w:type="gramStart"/>
      <w:r w:rsidRPr="00C873AA">
        <w:rPr>
          <w:rFonts w:ascii="Times New Roman" w:eastAsia="Times New Roman" w:hAnsi="Times New Roman" w:cs="Times New Roman"/>
          <w:color w:val="000000"/>
          <w:sz w:val="27"/>
          <w:szCs w:val="27"/>
          <w:lang w:eastAsia="ru-RU"/>
        </w:rPr>
        <w:t xml:space="preserve"> Б</w:t>
      </w:r>
      <w:proofErr w:type="gramEnd"/>
      <w:r w:rsidRPr="00C873AA">
        <w:rPr>
          <w:rFonts w:ascii="Times New Roman" w:eastAsia="Times New Roman" w:hAnsi="Times New Roman" w:cs="Times New Roman"/>
          <w:color w:val="000000"/>
          <w:sz w:val="27"/>
          <w:szCs w:val="27"/>
          <w:lang w:eastAsia="ru-RU"/>
        </w:rPr>
        <w:t xml:space="preserve"> и В ОДМ.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4.3.6 . Для устройства поверхностной обработки используются битумные эмульсии классов ЭБК-1, ЭБК-2. Устройство поверхностной обработки при ремонте и</w:t>
      </w:r>
      <w:r w:rsidRPr="00C873AA">
        <w:rPr>
          <w:rFonts w:ascii="Times New Roman" w:eastAsia="Times New Roman" w:hAnsi="Times New Roman" w:cs="Times New Roman"/>
          <w:color w:val="000000"/>
          <w:sz w:val="27"/>
          <w:lang w:eastAsia="ru-RU"/>
        </w:rPr>
        <w:t> </w:t>
      </w:r>
      <w:hyperlink r:id="rId25" w:tooltip="Реконструкция дороги" w:history="1">
        <w:r w:rsidRPr="00C873AA">
          <w:rPr>
            <w:rFonts w:ascii="Times New Roman" w:eastAsia="Times New Roman" w:hAnsi="Times New Roman" w:cs="Times New Roman"/>
            <w:color w:val="008000"/>
            <w:sz w:val="27"/>
            <w:u w:val="single"/>
            <w:lang w:eastAsia="ru-RU"/>
          </w:rPr>
          <w:t>реконструкции дорог</w:t>
        </w:r>
      </w:hyperlink>
      <w:r w:rsidRPr="00C873AA">
        <w:rPr>
          <w:rFonts w:ascii="Times New Roman" w:eastAsia="Times New Roman" w:hAnsi="Times New Roman" w:cs="Times New Roman"/>
          <w:color w:val="000000"/>
          <w:sz w:val="27"/>
          <w:szCs w:val="27"/>
          <w:lang w:eastAsia="ru-RU"/>
        </w:rPr>
        <w:t>, при невозможности закрыть или ограничения движения по участку выполнения работ, следует производить только с использованием эмульсии класса ЭБК-1.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4.3.7 . Выбор битума для приготовления битумной эмульсии осуществляется в соответствии с табл. 4.2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4.2</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Выбор битума для приготовления эмульсии в зависимости от климатических условий в районе выполнения работ</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40"/>
        <w:gridCol w:w="3463"/>
        <w:gridCol w:w="4140"/>
      </w:tblGrid>
      <w:tr w:rsidR="00C873AA" w:rsidRPr="00C873AA" w:rsidTr="00C873AA">
        <w:trPr>
          <w:tblHeader/>
          <w:tblCellSpacing w:w="7" w:type="dxa"/>
        </w:trPr>
        <w:tc>
          <w:tcPr>
            <w:tcW w:w="9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Дорожно-климатическая зона</w:t>
            </w:r>
          </w:p>
        </w:tc>
        <w:tc>
          <w:tcPr>
            <w:tcW w:w="18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Среднемесячная температура наиболее холодного времени года, °</w:t>
            </w:r>
            <w:proofErr w:type="gramStart"/>
            <w:r w:rsidRPr="00C873AA">
              <w:rPr>
                <w:rFonts w:ascii="Times New Roman" w:eastAsia="Times New Roman" w:hAnsi="Times New Roman" w:cs="Times New Roman"/>
                <w:color w:val="000000"/>
                <w:sz w:val="27"/>
                <w:szCs w:val="27"/>
                <w:lang w:eastAsia="ru-RU"/>
              </w:rPr>
              <w:t>С</w:t>
            </w:r>
            <w:proofErr w:type="gramEnd"/>
          </w:p>
        </w:tc>
        <w:tc>
          <w:tcPr>
            <w:tcW w:w="21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Марка битума</w:t>
            </w:r>
          </w:p>
        </w:tc>
      </w:tr>
      <w:tr w:rsidR="00C873AA" w:rsidRPr="00C873AA" w:rsidTr="00C873AA">
        <w:trPr>
          <w:tblCellSpacing w:w="7" w:type="dxa"/>
        </w:trPr>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w:t>
            </w:r>
          </w:p>
        </w:tc>
        <w:tc>
          <w:tcPr>
            <w:tcW w:w="1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выше -20</w:t>
            </w:r>
          </w:p>
        </w:tc>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БНД 90/130, БНД 130/200, БНД 200/300</w:t>
            </w:r>
          </w:p>
        </w:tc>
      </w:tr>
      <w:tr w:rsidR="00C873AA" w:rsidRPr="00C873AA" w:rsidTr="00C873AA">
        <w:trPr>
          <w:tblCellSpacing w:w="7" w:type="dxa"/>
        </w:trPr>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II - III</w:t>
            </w:r>
          </w:p>
        </w:tc>
        <w:tc>
          <w:tcPr>
            <w:tcW w:w="1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От -10 до -20</w:t>
            </w:r>
          </w:p>
        </w:tc>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БНД 60/90, БНД 90/130, БНД 130/200, БНД 200/300</w:t>
            </w:r>
          </w:p>
        </w:tc>
      </w:tr>
      <w:tr w:rsidR="00C873AA" w:rsidRPr="00C873AA" w:rsidTr="00C873AA">
        <w:trPr>
          <w:tblCellSpacing w:w="7" w:type="dxa"/>
        </w:trPr>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II , III , IV</w:t>
            </w:r>
          </w:p>
        </w:tc>
        <w:tc>
          <w:tcPr>
            <w:tcW w:w="1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От -5 до -10</w:t>
            </w:r>
          </w:p>
        </w:tc>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БНД 40/60, БНД 60/90, БНД 90/130, БНД 130/200, БН 90/130, БН 130/2200 БН 200/300</w:t>
            </w:r>
          </w:p>
        </w:tc>
      </w:tr>
      <w:tr w:rsidR="00C873AA" w:rsidRPr="00C873AA" w:rsidTr="00C873AA">
        <w:trPr>
          <w:tblCellSpacing w:w="7" w:type="dxa"/>
        </w:trPr>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IV</w:t>
            </w:r>
          </w:p>
        </w:tc>
        <w:tc>
          <w:tcPr>
            <w:tcW w:w="1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 ниже +5</w:t>
            </w:r>
          </w:p>
        </w:tc>
        <w:tc>
          <w:tcPr>
            <w:tcW w:w="2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БНД 40/60, БНД 60/90, БНД 90/130, БН 60/90, БН 90/130</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4.3.8 . Для повышения долговечности устраиваемой поверхностной обработки, особенно в районах II и III дорожно-климатических зон, целесообразно использование </w:t>
      </w:r>
      <w:proofErr w:type="spellStart"/>
      <w:r w:rsidRPr="00C873AA">
        <w:rPr>
          <w:rFonts w:ascii="Times New Roman" w:eastAsia="Times New Roman" w:hAnsi="Times New Roman" w:cs="Times New Roman"/>
          <w:color w:val="000000"/>
          <w:sz w:val="27"/>
          <w:szCs w:val="27"/>
          <w:lang w:eastAsia="ru-RU"/>
        </w:rPr>
        <w:t>полимермодифицированных</w:t>
      </w:r>
      <w:proofErr w:type="spellEnd"/>
      <w:r w:rsidRPr="00C873AA">
        <w:rPr>
          <w:rFonts w:ascii="Times New Roman" w:eastAsia="Times New Roman" w:hAnsi="Times New Roman" w:cs="Times New Roman"/>
          <w:color w:val="000000"/>
          <w:sz w:val="27"/>
          <w:szCs w:val="27"/>
          <w:lang w:eastAsia="ru-RU"/>
        </w:rPr>
        <w:t xml:space="preserve"> битумных эмульсий.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4.3.9 . Устройство поверхностной обработки </w:t>
      </w:r>
      <w:proofErr w:type="gramStart"/>
      <w:r w:rsidRPr="00C873AA">
        <w:rPr>
          <w:rFonts w:ascii="Times New Roman" w:eastAsia="Times New Roman" w:hAnsi="Times New Roman" w:cs="Times New Roman"/>
          <w:color w:val="000000"/>
          <w:sz w:val="27"/>
          <w:szCs w:val="27"/>
          <w:lang w:eastAsia="ru-RU"/>
        </w:rPr>
        <w:t>допускается при среднесуточной температуре окружающего воздуха не ниже плюс 5 °С. Наиболее благоприятным периодом для устройства поверхностной обработки является</w:t>
      </w:r>
      <w:proofErr w:type="gramEnd"/>
      <w:r w:rsidRPr="00C873AA">
        <w:rPr>
          <w:rFonts w:ascii="Times New Roman" w:eastAsia="Times New Roman" w:hAnsi="Times New Roman" w:cs="Times New Roman"/>
          <w:color w:val="000000"/>
          <w:sz w:val="27"/>
          <w:szCs w:val="27"/>
          <w:lang w:eastAsia="ru-RU"/>
        </w:rPr>
        <w:t xml:space="preserve"> летний период с температурой воздуха более +20 °С. Нецелесообразно выполнение работ при резком изменении температуры покрытия (охлаждении).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4.3.10 . Устройство поверхностной обработки включает в себя следующие этапы: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подготовительные работы;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непосредственное устройство шероховатой поверхностной обработки;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уход за поверхностной обработкой.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4.3.11 . Подготовительные работы включают: обследование участков с целью оценки состояния покрытия, определения дефектных мест и твердости покрытия, выбор и заготовку щебня и компонентов для приготовления битумной эмульсии; подготовку машин, входящих в состав специализированного потока; обучение и подготовку персонала, </w:t>
      </w:r>
      <w:proofErr w:type="spellStart"/>
      <w:r w:rsidRPr="00C873AA">
        <w:rPr>
          <w:rFonts w:ascii="Times New Roman" w:eastAsia="Times New Roman" w:hAnsi="Times New Roman" w:cs="Times New Roman"/>
          <w:color w:val="000000"/>
          <w:sz w:val="27"/>
          <w:szCs w:val="27"/>
          <w:lang w:eastAsia="ru-RU"/>
        </w:rPr>
        <w:t>задействуемого</w:t>
      </w:r>
      <w:proofErr w:type="spellEnd"/>
      <w:r w:rsidRPr="00C873AA">
        <w:rPr>
          <w:rFonts w:ascii="Times New Roman" w:eastAsia="Times New Roman" w:hAnsi="Times New Roman" w:cs="Times New Roman"/>
          <w:color w:val="000000"/>
          <w:sz w:val="27"/>
          <w:szCs w:val="27"/>
          <w:lang w:eastAsia="ru-RU"/>
        </w:rPr>
        <w:t xml:space="preserve"> при выполнении работ.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4.3.12 . Работы по ликвидации дефектов проезжей части (ямочный ремонт, исправление дефектов продольного и поперечного профиля, заливка трещин и др.) должны быть выполнены не </w:t>
      </w:r>
      <w:proofErr w:type="gramStart"/>
      <w:r w:rsidRPr="00C873AA">
        <w:rPr>
          <w:rFonts w:ascii="Times New Roman" w:eastAsia="Times New Roman" w:hAnsi="Times New Roman" w:cs="Times New Roman"/>
          <w:color w:val="000000"/>
          <w:sz w:val="27"/>
          <w:szCs w:val="27"/>
          <w:lang w:eastAsia="ru-RU"/>
        </w:rPr>
        <w:t>позднее</w:t>
      </w:r>
      <w:proofErr w:type="gramEnd"/>
      <w:r w:rsidRPr="00C873AA">
        <w:rPr>
          <w:rFonts w:ascii="Times New Roman" w:eastAsia="Times New Roman" w:hAnsi="Times New Roman" w:cs="Times New Roman"/>
          <w:color w:val="000000"/>
          <w:sz w:val="27"/>
          <w:szCs w:val="27"/>
          <w:lang w:eastAsia="ru-RU"/>
        </w:rPr>
        <w:t xml:space="preserve"> чем за 7 дней до начала устройства поверхностной обработки.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4.3.13 . Проверяется адгезия </w:t>
      </w:r>
      <w:proofErr w:type="gramStart"/>
      <w:r w:rsidRPr="00C873AA">
        <w:rPr>
          <w:rFonts w:ascii="Times New Roman" w:eastAsia="Times New Roman" w:hAnsi="Times New Roman" w:cs="Times New Roman"/>
          <w:color w:val="000000"/>
          <w:sz w:val="27"/>
          <w:szCs w:val="27"/>
          <w:lang w:eastAsia="ru-RU"/>
        </w:rPr>
        <w:t>планируемых</w:t>
      </w:r>
      <w:proofErr w:type="gramEnd"/>
      <w:r w:rsidRPr="00C873AA">
        <w:rPr>
          <w:rFonts w:ascii="Times New Roman" w:eastAsia="Times New Roman" w:hAnsi="Times New Roman" w:cs="Times New Roman"/>
          <w:color w:val="000000"/>
          <w:sz w:val="27"/>
          <w:szCs w:val="27"/>
          <w:lang w:eastAsia="ru-RU"/>
        </w:rPr>
        <w:t xml:space="preserve"> к использованию битумной эмульсии и щебня. При получении неудовлетворительного результата проводятся работы по доводке эмульсии путем изменения дозировки эмульгатора, </w:t>
      </w:r>
      <w:proofErr w:type="spellStart"/>
      <w:r w:rsidRPr="00C873AA">
        <w:rPr>
          <w:rFonts w:ascii="Times New Roman" w:eastAsia="Times New Roman" w:hAnsi="Times New Roman" w:cs="Times New Roman"/>
          <w:color w:val="000000"/>
          <w:sz w:val="27"/>
          <w:szCs w:val="27"/>
          <w:lang w:eastAsia="ru-RU"/>
        </w:rPr>
        <w:t>рН</w:t>
      </w:r>
      <w:proofErr w:type="spellEnd"/>
      <w:r w:rsidRPr="00C873AA">
        <w:rPr>
          <w:rFonts w:ascii="Times New Roman" w:eastAsia="Times New Roman" w:hAnsi="Times New Roman" w:cs="Times New Roman"/>
          <w:color w:val="000000"/>
          <w:sz w:val="27"/>
          <w:szCs w:val="27"/>
          <w:lang w:eastAsia="ru-RU"/>
        </w:rPr>
        <w:t xml:space="preserve"> водного </w:t>
      </w:r>
      <w:r w:rsidRPr="00C873AA">
        <w:rPr>
          <w:rFonts w:ascii="Times New Roman" w:eastAsia="Times New Roman" w:hAnsi="Times New Roman" w:cs="Times New Roman"/>
          <w:color w:val="000000"/>
          <w:sz w:val="27"/>
          <w:szCs w:val="27"/>
          <w:lang w:eastAsia="ru-RU"/>
        </w:rPr>
        <w:lastRenderedPageBreak/>
        <w:t xml:space="preserve">раствора эмульгатора, введения </w:t>
      </w:r>
      <w:proofErr w:type="spellStart"/>
      <w:r w:rsidRPr="00C873AA">
        <w:rPr>
          <w:rFonts w:ascii="Times New Roman" w:eastAsia="Times New Roman" w:hAnsi="Times New Roman" w:cs="Times New Roman"/>
          <w:color w:val="000000"/>
          <w:sz w:val="27"/>
          <w:szCs w:val="27"/>
          <w:lang w:eastAsia="ru-RU"/>
        </w:rPr>
        <w:t>адгезионных</w:t>
      </w:r>
      <w:proofErr w:type="spellEnd"/>
      <w:r w:rsidRPr="00C873AA">
        <w:rPr>
          <w:rFonts w:ascii="Times New Roman" w:eastAsia="Times New Roman" w:hAnsi="Times New Roman" w:cs="Times New Roman"/>
          <w:color w:val="000000"/>
          <w:sz w:val="27"/>
          <w:szCs w:val="27"/>
          <w:lang w:eastAsia="ru-RU"/>
        </w:rPr>
        <w:t xml:space="preserve"> добавок, замены эмульгатора либо производится переход на щебень из другого каменного материала.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4.3.14 . При устройстве поверхностной обработки с использованием битумной эмульсии используется необработанный вяжущим щебень.</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4.3.15 .</w:t>
      </w:r>
      <w:r w:rsidRPr="00C873AA">
        <w:rPr>
          <w:rFonts w:ascii="Times New Roman" w:eastAsia="Times New Roman" w:hAnsi="Times New Roman" w:cs="Times New Roman"/>
          <w:color w:val="000000"/>
          <w:sz w:val="27"/>
          <w:lang w:eastAsia="ru-RU"/>
        </w:rPr>
        <w:t> </w:t>
      </w:r>
      <w:hyperlink r:id="rId26" w:tooltip="Нормы расхода материалов" w:history="1">
        <w:r w:rsidRPr="00C873AA">
          <w:rPr>
            <w:rFonts w:ascii="Times New Roman" w:eastAsia="Times New Roman" w:hAnsi="Times New Roman" w:cs="Times New Roman"/>
            <w:color w:val="008000"/>
            <w:sz w:val="27"/>
            <w:u w:val="single"/>
            <w:lang w:eastAsia="ru-RU"/>
          </w:rPr>
          <w:t>Нормы расхода материалов</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для устройства поверхностной обработки приведены в табл. 4.3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4.3</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Нормы расхода материалов при устройстве поверхностной обработки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12"/>
        <w:gridCol w:w="2574"/>
        <w:gridCol w:w="4857"/>
      </w:tblGrid>
      <w:tr w:rsidR="00C873AA" w:rsidRPr="00C873AA" w:rsidTr="00C873AA">
        <w:trPr>
          <w:tblHeader/>
          <w:tblCellSpacing w:w="7" w:type="dxa"/>
        </w:trPr>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Фракция щебня</w:t>
            </w:r>
          </w:p>
        </w:tc>
        <w:tc>
          <w:tcPr>
            <w:tcW w:w="3900" w:type="pct"/>
            <w:gridSpan w:val="2"/>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Расход</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3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щебня,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szCs w:val="27"/>
                <w:lang w:eastAsia="ru-RU"/>
              </w:rPr>
              <w:t>/100 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p>
        </w:tc>
        <w:tc>
          <w:tcPr>
            <w:tcW w:w="25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эмульсии (69 % концентрации), л/м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p>
        </w:tc>
      </w:tr>
      <w:tr w:rsidR="00C873AA" w:rsidRPr="00C873AA" w:rsidTr="00C873AA">
        <w:trPr>
          <w:tblCellSpacing w:w="7" w:type="dxa"/>
        </w:trPr>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5-10</w:t>
            </w:r>
          </w:p>
        </w:tc>
        <w:tc>
          <w:tcPr>
            <w:tcW w:w="1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0,9-1,1</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1,38</w:t>
            </w:r>
          </w:p>
        </w:tc>
      </w:tr>
      <w:tr w:rsidR="00C873AA" w:rsidRPr="00C873AA" w:rsidTr="00C873AA">
        <w:trPr>
          <w:tblCellSpacing w:w="7" w:type="dxa"/>
        </w:trPr>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10-15</w:t>
            </w:r>
          </w:p>
        </w:tc>
        <w:tc>
          <w:tcPr>
            <w:tcW w:w="1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1,2-1,4</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1,77</w:t>
            </w:r>
          </w:p>
        </w:tc>
      </w:tr>
      <w:tr w:rsidR="00C873AA" w:rsidRPr="00C873AA" w:rsidTr="00C873AA">
        <w:trPr>
          <w:tblCellSpacing w:w="7" w:type="dxa"/>
        </w:trPr>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15-20</w:t>
            </w:r>
          </w:p>
        </w:tc>
        <w:tc>
          <w:tcPr>
            <w:tcW w:w="1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1,3-1,5</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1,96</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4.3.16 . Норма</w:t>
      </w:r>
      <w:r w:rsidRPr="00C873AA">
        <w:rPr>
          <w:rFonts w:ascii="Times New Roman" w:eastAsia="Times New Roman" w:hAnsi="Times New Roman" w:cs="Times New Roman"/>
          <w:color w:val="000000"/>
          <w:sz w:val="27"/>
          <w:lang w:eastAsia="ru-RU"/>
        </w:rPr>
        <w:t> </w:t>
      </w:r>
      <w:hyperlink r:id="rId27" w:tooltip="Расход щебня" w:history="1">
        <w:r w:rsidRPr="00C873AA">
          <w:rPr>
            <w:rFonts w:ascii="Times New Roman" w:eastAsia="Times New Roman" w:hAnsi="Times New Roman" w:cs="Times New Roman"/>
            <w:color w:val="008000"/>
            <w:sz w:val="27"/>
            <w:u w:val="single"/>
            <w:lang w:eastAsia="ru-RU"/>
          </w:rPr>
          <w:t>расхода щебня</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может быть уточнена по методике, приведенной в приложении Г ОДМ.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4.3.17 . Расход битумной эмульсии может быть скорректирован вследствие влияния вторичных факторов в соответствии с табл. 4.4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4.4</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Влияние вторичных факторов на расход битумной эмульсии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74"/>
        <w:gridCol w:w="4769"/>
      </w:tblGrid>
      <w:tr w:rsidR="00C873AA" w:rsidRPr="00C873AA" w:rsidTr="00C873AA">
        <w:trPr>
          <w:tblHeader/>
          <w:tblCellSpacing w:w="7" w:type="dxa"/>
        </w:trPr>
        <w:tc>
          <w:tcPr>
            <w:tcW w:w="2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вторичных факторов</w:t>
            </w:r>
          </w:p>
        </w:tc>
        <w:tc>
          <w:tcPr>
            <w:tcW w:w="25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Корректировка расхода битумной эмульсии, л/м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Размер фракции щебня</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Ближе к нижней границе</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Середина</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Ближе к верхней границе</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+0,2</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Состояние покрытия</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Избыток, выпотевание </w:t>
            </w:r>
            <w:proofErr w:type="gramStart"/>
            <w:r w:rsidRPr="00C873AA">
              <w:rPr>
                <w:rFonts w:ascii="Times New Roman" w:eastAsia="Times New Roman" w:hAnsi="Times New Roman" w:cs="Times New Roman"/>
                <w:color w:val="000000"/>
                <w:sz w:val="27"/>
                <w:szCs w:val="27"/>
                <w:lang w:eastAsia="ru-RU"/>
              </w:rPr>
              <w:t>вяжущего</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Нормальное</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Пористая структура</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Очень пористая структура</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+0,2</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Влияние тени</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Незначительная</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Частично затемненная</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w:t>
            </w:r>
          </w:p>
        </w:tc>
      </w:tr>
      <w:tr w:rsidR="00C873AA" w:rsidRPr="00C873AA" w:rsidTr="00C873AA">
        <w:trPr>
          <w:tblCellSpacing w:w="7" w:type="dxa"/>
        </w:trPr>
        <w:tc>
          <w:tcPr>
            <w:tcW w:w="2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Полностью затемненная</w:t>
            </w:r>
          </w:p>
        </w:tc>
        <w:tc>
          <w:tcPr>
            <w:tcW w:w="2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+0,2</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4.3.18 . При устройстве поверхностной обработки может применяться технология, предусматривающая использование автогудронатора и </w:t>
      </w:r>
      <w:proofErr w:type="spellStart"/>
      <w:r w:rsidRPr="00C873AA">
        <w:rPr>
          <w:rFonts w:ascii="Times New Roman" w:eastAsia="Times New Roman" w:hAnsi="Times New Roman" w:cs="Times New Roman"/>
          <w:color w:val="000000"/>
          <w:sz w:val="27"/>
          <w:szCs w:val="27"/>
          <w:lang w:eastAsia="ru-RU"/>
        </w:rPr>
        <w:t>щебнераспределителя</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4.3.19 . Щебень должен быть распределен равномерно в один слой по свеженанесенной битумной эмульсии до ее распада, но не позже чем через 30 с после прохода автогудронатора. При величине продольного или поперечного уклона покрытия более 30 % необходимо стремиться к минимально возможной дистанции между автогудронатором и </w:t>
      </w:r>
      <w:proofErr w:type="spellStart"/>
      <w:r w:rsidRPr="00C873AA">
        <w:rPr>
          <w:rFonts w:ascii="Times New Roman" w:eastAsia="Times New Roman" w:hAnsi="Times New Roman" w:cs="Times New Roman"/>
          <w:color w:val="000000"/>
          <w:sz w:val="27"/>
          <w:szCs w:val="27"/>
          <w:lang w:eastAsia="ru-RU"/>
        </w:rPr>
        <w:t>щебнераспределителем</w:t>
      </w:r>
      <w:proofErr w:type="spellEnd"/>
      <w:r w:rsidRPr="00C873AA">
        <w:rPr>
          <w:rFonts w:ascii="Times New Roman" w:eastAsia="Times New Roman" w:hAnsi="Times New Roman" w:cs="Times New Roman"/>
          <w:color w:val="000000"/>
          <w:sz w:val="27"/>
          <w:szCs w:val="27"/>
          <w:lang w:eastAsia="ru-RU"/>
        </w:rPr>
        <w:t>, чтобы предотвратить стекание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4.3.20 . Распределение эмульсии не рекомендуется производить при сильном, более 8 м/с, ветре (из-за деформации струи вяжущего).</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4.3.21 . Для обеспечения качества поперечного стыка при использовании машин с синхронным распределением материалов необходимо укладывать на конец шероховатого слоя предыдущей захватки непромокаемый материал (на 0,3-0,7 м) и убирать его сразу после прохода машины.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4.3.22 . Для обеспечения качества продольного стыка необходимо в его месте на ширине 0,1-0,15 м работы выполняются с двойным распределением вяжущего и однократным - щебня.</w:t>
      </w:r>
      <w:proofErr w:type="gramEnd"/>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4.3.23 . Уплотнение поверхностной обработки следует начинать не позднее момента начала распада битумной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4.3.24 . Для уплотнения необходимо использовать </w:t>
      </w:r>
      <w:proofErr w:type="spellStart"/>
      <w:r w:rsidRPr="00C873AA">
        <w:rPr>
          <w:rFonts w:ascii="Times New Roman" w:eastAsia="Times New Roman" w:hAnsi="Times New Roman" w:cs="Times New Roman"/>
          <w:color w:val="000000"/>
          <w:sz w:val="27"/>
          <w:szCs w:val="27"/>
          <w:lang w:eastAsia="ru-RU"/>
        </w:rPr>
        <w:t>пневмокатки</w:t>
      </w:r>
      <w:proofErr w:type="spellEnd"/>
      <w:r w:rsidRPr="00C873AA">
        <w:rPr>
          <w:rFonts w:ascii="Times New Roman" w:eastAsia="Times New Roman" w:hAnsi="Times New Roman" w:cs="Times New Roman"/>
          <w:color w:val="000000"/>
          <w:sz w:val="27"/>
          <w:szCs w:val="27"/>
          <w:lang w:eastAsia="ru-RU"/>
        </w:rPr>
        <w:t xml:space="preserve"> с давлением в шинах 0,7-0,8 МПа. Количество проходов по одному следу должно составлять 3-5. Скорость катков при первых двух проходах не более 3 км/ч.</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4.3.25 . После выполнения работ скорость движения на участке ограничивается на 7 </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 xml:space="preserve"> 40 км/ч.</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4.3.26 . В течение недели за поверхностной обработкой осуществляют уход, заключающийся в регулярной уборке излишнего щебня с помощью КДМ и исправлении возможных локальных дефектов.</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4067175" cy="2466975"/>
            <wp:effectExtent l="19050" t="0" r="9525" b="0"/>
            <wp:docPr id="7" name="Рисунок 7" descr="http://text.gosthelp.ru/images/text/42773.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xt.gosthelp.ru/images/text/42773.files/image014.gif"/>
                    <pic:cNvPicPr>
                      <a:picLocks noChangeAspect="1" noChangeArrowheads="1"/>
                    </pic:cNvPicPr>
                  </pic:nvPicPr>
                  <pic:blipFill>
                    <a:blip r:embed="rId28" cstate="print"/>
                    <a:srcRect/>
                    <a:stretch>
                      <a:fillRect/>
                    </a:stretch>
                  </pic:blipFill>
                  <pic:spPr bwMode="auto">
                    <a:xfrm>
                      <a:off x="0" y="0"/>
                      <a:ext cx="4067175" cy="2466975"/>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4.1</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 Устройство поверхностной обработки машиной с синхронным распределением материалов типа «</w:t>
      </w:r>
      <w:proofErr w:type="spellStart"/>
      <w:r w:rsidRPr="00C873AA">
        <w:rPr>
          <w:rFonts w:ascii="Times New Roman" w:eastAsia="Times New Roman" w:hAnsi="Times New Roman" w:cs="Times New Roman"/>
          <w:b/>
          <w:bCs/>
          <w:i/>
          <w:iCs/>
          <w:color w:val="000000"/>
          <w:sz w:val="27"/>
          <w:szCs w:val="27"/>
          <w:lang w:eastAsia="ru-RU"/>
        </w:rPr>
        <w:t>Чипсилер</w:t>
      </w:r>
      <w:proofErr w:type="spellEnd"/>
      <w:r w:rsidRPr="00C873AA">
        <w:rPr>
          <w:rFonts w:ascii="Times New Roman" w:eastAsia="Times New Roman" w:hAnsi="Times New Roman" w:cs="Times New Roman"/>
          <w:b/>
          <w:bCs/>
          <w:i/>
          <w:iCs/>
          <w:color w:val="000000"/>
          <w:sz w:val="27"/>
          <w:szCs w:val="27"/>
          <w:lang w:eastAsia="ru-RU"/>
        </w:rPr>
        <w:t>».</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4.4 . Устройство слоев износа из литых эмульсионно-минеральных смесей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 . Слой износа типа «</w:t>
      </w:r>
      <w:proofErr w:type="spellStart"/>
      <w:r w:rsidRPr="00C873AA">
        <w:rPr>
          <w:rFonts w:ascii="Times New Roman" w:eastAsia="Times New Roman" w:hAnsi="Times New Roman" w:cs="Times New Roman"/>
          <w:color w:val="000000"/>
          <w:sz w:val="27"/>
          <w:szCs w:val="27"/>
          <w:lang w:eastAsia="ru-RU"/>
        </w:rPr>
        <w:t>Сларри</w:t>
      </w:r>
      <w:proofErr w:type="spellEnd"/>
      <w:r w:rsidRPr="00C873AA">
        <w:rPr>
          <w:rFonts w:ascii="Times New Roman" w:eastAsia="Times New Roman" w:hAnsi="Times New Roman" w:cs="Times New Roman"/>
          <w:color w:val="000000"/>
          <w:sz w:val="27"/>
          <w:szCs w:val="27"/>
          <w:lang w:eastAsia="ru-RU"/>
        </w:rPr>
        <w:t xml:space="preserve"> Сил» представляет собой уложенную и сформировавшуюся литую эмульсионно-минеральную смесь (ЛЭМС), состоящую из </w:t>
      </w:r>
      <w:proofErr w:type="spellStart"/>
      <w:r w:rsidRPr="00C873AA">
        <w:rPr>
          <w:rFonts w:ascii="Times New Roman" w:eastAsia="Times New Roman" w:hAnsi="Times New Roman" w:cs="Times New Roman"/>
          <w:color w:val="000000"/>
          <w:sz w:val="27"/>
          <w:szCs w:val="27"/>
          <w:lang w:eastAsia="ru-RU"/>
        </w:rPr>
        <w:t>катионоактивной</w:t>
      </w:r>
      <w:proofErr w:type="spellEnd"/>
      <w:r w:rsidRPr="00C873AA">
        <w:rPr>
          <w:rFonts w:ascii="Times New Roman" w:eastAsia="Times New Roman" w:hAnsi="Times New Roman" w:cs="Times New Roman"/>
          <w:color w:val="000000"/>
          <w:sz w:val="27"/>
          <w:szCs w:val="27"/>
          <w:lang w:eastAsia="ru-RU"/>
        </w:rPr>
        <w:t xml:space="preserve"> битумной эмульсии, минерального материала, воды и специальных добавок. Толщина слоя износа в уплотненном состоянии составляет 5 - 15 мм.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4.4.2 . Слой из ЛЭМС устраивается с целью предотвращения негативного воздействия природно-климатических факторов на дорожную конструкцию, восстановления слоев износа, обеспечения необходимых сцепных свойств дорожного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4.4.3 . В зависимости от гранулометрического состава используемых минеральных материалов литые эмульсионно-минеральные смеси подразделяют на три типа в соответствии с требованиями, изложенными в табл. 4.5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4.5</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Гранулометрический состав минеральной части литых эмульсионно-минеральных смесей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01"/>
        <w:gridCol w:w="1715"/>
        <w:gridCol w:w="1715"/>
        <w:gridCol w:w="1811"/>
        <w:gridCol w:w="2101"/>
      </w:tblGrid>
      <w:tr w:rsidR="00C873AA" w:rsidRPr="00C873AA" w:rsidTr="00C873AA">
        <w:trPr>
          <w:tblHeader/>
          <w:tblCellSpacing w:w="7" w:type="dxa"/>
        </w:trPr>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Размер отверстий сит, </w:t>
            </w:r>
            <w:proofErr w:type="gramStart"/>
            <w:r w:rsidRPr="00C873AA">
              <w:rPr>
                <w:rFonts w:ascii="Times New Roman" w:eastAsia="Times New Roman" w:hAnsi="Times New Roman" w:cs="Times New Roman"/>
                <w:color w:val="000000"/>
                <w:sz w:val="27"/>
                <w:szCs w:val="27"/>
                <w:lang w:eastAsia="ru-RU"/>
              </w:rPr>
              <w:t>мм</w:t>
            </w:r>
            <w:proofErr w:type="gramEnd"/>
          </w:p>
        </w:tc>
        <w:tc>
          <w:tcPr>
            <w:tcW w:w="2750" w:type="pct"/>
            <w:gridSpan w:val="3"/>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Содержание частиц мельче данного размера, % по массе</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Точность дозирования, % по массе</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тип I</w:t>
            </w: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тип II</w:t>
            </w:r>
          </w:p>
        </w:tc>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тип III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90-100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70-90</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90-100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65-90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45-70</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1,25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65-90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45-70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28-50</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0,63</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40-65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30-50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19-34</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0,315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25-42</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18-30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12-25</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0,14</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15-30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10-21</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7-18</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0,071</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10-20</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5-15</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5-15</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4.4.4 . ЛЭМС I типа предназначены для устройства слоев на тротуарах, пешеходных дорожках и остановочных площадках.</w:t>
      </w:r>
      <w:proofErr w:type="gramEnd"/>
      <w:r w:rsidRPr="00C873AA">
        <w:rPr>
          <w:rFonts w:ascii="Times New Roman" w:eastAsia="Times New Roman" w:hAnsi="Times New Roman" w:cs="Times New Roman"/>
          <w:color w:val="000000"/>
          <w:sz w:val="27"/>
          <w:szCs w:val="27"/>
          <w:lang w:eastAsia="ru-RU"/>
        </w:rPr>
        <w:t xml:space="preserve"> Литые эмульсионно-минеральные смеси типа III рекомендуется использовать на опасных участках дорог, где необходимо обеспечение высоких значений коэффициента сцепления и интенсивности движения более 2000 авт./</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4.4.5 . Межремонтный срок службы слоя износа из литой эмульсионно-минеральной смеси должен соответствовать нормам ВСН 41-88 (табл. 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4.4.6 . Используемые для приготовления литых эмульсионно-минеральных смесей материалы должны отвечать требованиям раздела 2 «Методических рекомендаций по устройству защитного слоя износа из литых эмульсионно-минеральных смесей» (ОДМ).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4.4.7 . Песок, щебень и, в случае необходимости, минеральный порошок перед использованием должны быть смешаны в определенных пропорциях с помощью специальных машин типа « REVSON 73830» или других устройств.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4.4.8 . В условиях I - III дорожно-климатических зон, а также при интенсивности движения более 2000 авт./</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 xml:space="preserve"> целесообразно использовать </w:t>
      </w:r>
      <w:proofErr w:type="spellStart"/>
      <w:r w:rsidRPr="00C873AA">
        <w:rPr>
          <w:rFonts w:ascii="Times New Roman" w:eastAsia="Times New Roman" w:hAnsi="Times New Roman" w:cs="Times New Roman"/>
          <w:color w:val="000000"/>
          <w:sz w:val="27"/>
          <w:szCs w:val="27"/>
          <w:lang w:eastAsia="ru-RU"/>
        </w:rPr>
        <w:t>полимермодифицированные</w:t>
      </w:r>
      <w:proofErr w:type="spellEnd"/>
      <w:r w:rsidRPr="00C873AA">
        <w:rPr>
          <w:rFonts w:ascii="Times New Roman" w:eastAsia="Times New Roman" w:hAnsi="Times New Roman" w:cs="Times New Roman"/>
          <w:color w:val="000000"/>
          <w:sz w:val="27"/>
          <w:szCs w:val="27"/>
          <w:lang w:eastAsia="ru-RU"/>
        </w:rPr>
        <w:t xml:space="preserve"> битумные эмульсии.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4.4.9 . В качестве замедлителя скорости распада смеси должны использоваться сульфат алюминия, соли моноаминов, </w:t>
      </w:r>
      <w:proofErr w:type="spellStart"/>
      <w:r w:rsidRPr="00C873AA">
        <w:rPr>
          <w:rFonts w:ascii="Times New Roman" w:eastAsia="Times New Roman" w:hAnsi="Times New Roman" w:cs="Times New Roman"/>
          <w:color w:val="000000"/>
          <w:sz w:val="27"/>
          <w:szCs w:val="27"/>
          <w:lang w:eastAsia="ru-RU"/>
        </w:rPr>
        <w:t>полиаминов</w:t>
      </w:r>
      <w:proofErr w:type="spell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амидоаминов</w:t>
      </w:r>
      <w:proofErr w:type="spellEnd"/>
      <w:r w:rsidRPr="00C873AA">
        <w:rPr>
          <w:rFonts w:ascii="Times New Roman" w:eastAsia="Times New Roman" w:hAnsi="Times New Roman" w:cs="Times New Roman"/>
          <w:color w:val="000000"/>
          <w:sz w:val="27"/>
          <w:szCs w:val="27"/>
          <w:lang w:eastAsia="ru-RU"/>
        </w:rPr>
        <w:t xml:space="preserve"> по техническим условиям заводов-изготовителей. Содержание замедлителя скорости распада в литой эмульсионно-минеральной смеси должно быть минимальным, но позволяющим обеспечить требования к времени распада при перемешивании.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4.4.10 . В качестве ускорителя времени твердения и добавки, улучшающей консистенцию смеси, может использоваться цемент по ГОСТ 10178-85 марок «500» или «400».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4.4.11 . Подбор составов эмульсионно-минеральных смесей для устройства слоев износа осуществляют с целью получения поверхности, имеющей </w:t>
      </w:r>
      <w:r w:rsidRPr="00C873AA">
        <w:rPr>
          <w:rFonts w:ascii="Times New Roman" w:eastAsia="Times New Roman" w:hAnsi="Times New Roman" w:cs="Times New Roman"/>
          <w:color w:val="000000"/>
          <w:sz w:val="27"/>
          <w:szCs w:val="27"/>
          <w:lang w:eastAsia="ru-RU"/>
        </w:rPr>
        <w:lastRenderedPageBreak/>
        <w:t>определенный заданный период формирования и обладающей необходимыми качественными характеристиками.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4.4.12 . Время формирования покрытий из ЛЭМС оценивают тремя моментами: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временем распада при смешивании смесей,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временем отвердения,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временем открытия движения.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4.4.13 . Время распада при смешивании смеси это промежуток времени от момента приготовления смеси до потери ею подвижности. Время распада ЛЭМС регулируют с помощью введения в систему специальных добавок-стабилизаторов скорости распада. Правильно подобранная смесь должна обладать определенной стабильностью и оставаться однородной на протяжении всего времени смешивания и распределения. Это возможно только в том случае, когда в смеси нет избытка воды и эмульсии, не происходит сегрегации эмульсии и щебень не содержит крупных образований.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4.4.14 . При слишком медленном распаде эмульсии возникает опасность стекания жидкой смеси с поверхности или ее расслоения. Во избежание этих явлений при подборе составов эмульсионно-минеральных смесей контролируют момент отвердения поверхности. </w:t>
      </w:r>
      <w:proofErr w:type="gramStart"/>
      <w:r w:rsidRPr="00C873AA">
        <w:rPr>
          <w:rFonts w:ascii="Times New Roman" w:eastAsia="Times New Roman" w:hAnsi="Times New Roman" w:cs="Times New Roman"/>
          <w:color w:val="000000"/>
          <w:sz w:val="27"/>
          <w:szCs w:val="27"/>
          <w:lang w:eastAsia="ru-RU"/>
        </w:rPr>
        <w:t>Тест для установления времени отвердевания определяется как промежуток времени с момента укладки до момента, когда система не может быть перемешана в однородную смесь, а при сжатии образца невозможно горизонтальное смещение; когда промокательная салфетка не пачкается при легком соприкосновении с поверхностью образца; когда эмульсия не может быть разбавлена или вымыта из образца.</w:t>
      </w:r>
      <w:proofErr w:type="gramEnd"/>
      <w:r w:rsidRPr="00C873AA">
        <w:rPr>
          <w:rFonts w:ascii="Times New Roman" w:eastAsia="Times New Roman" w:hAnsi="Times New Roman" w:cs="Times New Roman"/>
          <w:color w:val="000000"/>
          <w:sz w:val="27"/>
          <w:szCs w:val="27"/>
          <w:lang w:eastAsia="ru-RU"/>
        </w:rPr>
        <w:t xml:space="preserve"> Время отвердения эмульсионно-минеральных смесей должно составлять не более 30 мин.</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Время открытия движения в зависимости от погодных условий должно составлять не более 4 ч.</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4.4.15 . Кроме тестов, определяющих скорость формирования покрытия, при подборе составов эмульсионно-минеральных смесей важной задачей является исследование его качественных характеристик. Основными тестами, проводимыми при подборе составов, являются: тест на мокрое истирание и тест на определение сцепления вяжущего с минеральной частью.</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4.4.16 . Тест на мокрое истирание является моделирующим тестом, связанным с исследованием износоустойчивости полученного слоя. Этот метод позволяет установить оптимальное содержание битумной эмульсии в системе. Для определения оптимального количества битумной эмульсии в ЛЭМС приготавливают несколько составов с назначенной минеральной частью, определенным содержанием стабилизатора скорости распада и различным содержанием эмульсии. Из приготовленной смеси готовят образцы, которые </w:t>
      </w:r>
      <w:r w:rsidRPr="00C873AA">
        <w:rPr>
          <w:rFonts w:ascii="Times New Roman" w:eastAsia="Times New Roman" w:hAnsi="Times New Roman" w:cs="Times New Roman"/>
          <w:color w:val="000000"/>
          <w:sz w:val="27"/>
          <w:szCs w:val="27"/>
          <w:lang w:eastAsia="ru-RU"/>
        </w:rPr>
        <w:lastRenderedPageBreak/>
        <w:t>испытывают на мокрое истирание. За оптимальное принимают то количество битумной эмульсии, при котором степень истирания оказалась минимальной. Рекомендуемое содержание остаточного битума в эмульсионно-минеральной смеси составляет для смесей типа 1-7,5 - 13,5 %, типа 2-6,5 - 12 %.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4.4.17 . Потеря массы при мокром истирании слоя износа должна составлять не более 806 г/м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4.4.18 . Эмульсионно-минеральная смесь считается выдержавшей испытание на сцепление вяжущего с минеральной частью, если не менее 95 % поверхности минерального материала после проведения испытания покрыта битумом.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4.4.19 .</w:t>
      </w:r>
      <w:r w:rsidRPr="00C873AA">
        <w:rPr>
          <w:rFonts w:ascii="Times New Roman" w:eastAsia="Times New Roman" w:hAnsi="Times New Roman" w:cs="Times New Roman"/>
          <w:color w:val="000000"/>
          <w:sz w:val="27"/>
          <w:lang w:eastAsia="ru-RU"/>
        </w:rPr>
        <w:t> </w:t>
      </w:r>
      <w:hyperlink r:id="rId29" w:tooltip="Технологический процесс" w:history="1">
        <w:r w:rsidRPr="00C873AA">
          <w:rPr>
            <w:rFonts w:ascii="Times New Roman" w:eastAsia="Times New Roman" w:hAnsi="Times New Roman" w:cs="Times New Roman"/>
            <w:color w:val="008000"/>
            <w:sz w:val="27"/>
            <w:u w:val="single"/>
            <w:lang w:eastAsia="ru-RU"/>
          </w:rPr>
          <w:t>Технологический процесс</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устройства слоя износа из литых эмульсионно-минеральных смесей состоит из следующих этапов: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подготовительные работы (устранение дефектов покрытия);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калибровка распределительной машины для правильного дозирования исходных материалов;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закрытие движения по полосе движения, на которой будет устраиваться слой износа;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загрузка машины необходимыми исходными компонентами;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приготовление и распределение эмульсионно-минеральной смеси специальной машиной;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технологический перерыв, составляющий в зависимости от погодных условий 0,5 - 4 ч;</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открытие движения по уложенной полосе с ограничением скорости до 40 км/ч на 1 - 3 </w:t>
      </w:r>
      <w:proofErr w:type="spellStart"/>
      <w:r w:rsidRPr="00C873AA">
        <w:rPr>
          <w:rFonts w:ascii="Times New Roman" w:eastAsia="Times New Roman" w:hAnsi="Times New Roman" w:cs="Times New Roman"/>
          <w:color w:val="000000"/>
          <w:sz w:val="27"/>
          <w:szCs w:val="27"/>
          <w:lang w:eastAsia="ru-RU"/>
        </w:rPr>
        <w:t>сут</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4.4.20 . Не допускается производить работы по укладке эмульсионно-минеральной смеси: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температуре окружающего воздуха ниже +10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 условиях дождя;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прогнозе снижения температуры воздуха в месте производства работ до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xml:space="preserve"> в течение ближайших 24 ч после укладки.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4.4.21 . Комплект машин для устройства слоев износа типа из ЛЭМС должен включать в себя: смеситель-распределитель, </w:t>
      </w:r>
      <w:proofErr w:type="spellStart"/>
      <w:r w:rsidRPr="00C873AA">
        <w:rPr>
          <w:rFonts w:ascii="Times New Roman" w:eastAsia="Times New Roman" w:hAnsi="Times New Roman" w:cs="Times New Roman"/>
          <w:color w:val="000000"/>
          <w:sz w:val="27"/>
          <w:szCs w:val="27"/>
          <w:lang w:eastAsia="ru-RU"/>
        </w:rPr>
        <w:t>эмульсовоз</w:t>
      </w:r>
      <w:proofErr w:type="spellEnd"/>
      <w:r w:rsidRPr="00C873AA">
        <w:rPr>
          <w:rFonts w:ascii="Times New Roman" w:eastAsia="Times New Roman" w:hAnsi="Times New Roman" w:cs="Times New Roman"/>
          <w:color w:val="000000"/>
          <w:sz w:val="27"/>
          <w:szCs w:val="27"/>
          <w:lang w:eastAsia="ru-RU"/>
        </w:rPr>
        <w:t xml:space="preserve">, фронтальный погрузчик минеральных материалов, поливомоечную машину, оборудованную щеткой. При устройстве слоя износа на остановочных площадках, площадках </w:t>
      </w:r>
      <w:r w:rsidRPr="00C873AA">
        <w:rPr>
          <w:rFonts w:ascii="Times New Roman" w:eastAsia="Times New Roman" w:hAnsi="Times New Roman" w:cs="Times New Roman"/>
          <w:color w:val="000000"/>
          <w:sz w:val="27"/>
          <w:szCs w:val="27"/>
          <w:lang w:eastAsia="ru-RU"/>
        </w:rPr>
        <w:lastRenderedPageBreak/>
        <w:t>отдыха и в других местах, где отсутствует достаточное для уплотнения движение автомобилей, в комплект машин необходимо включать пневматический каток массой 10 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4.4.22 . Для обеспечения необходимого качества устраиваемых слоев износа осуществляют контроль непосредственно на участке ведения работ. Образцы смеси берут из-под короба распределителя машины. Отбор образцов эмульсионно-минеральной смеси осуществляют один раз в смену, а при изменении качества используемых компонентов проводят дополнительный отбор. Образцы испытывают на остаточное содержание битума в смеси, мокрое истирание, сцепление битума со щебнем.</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4.4.23 .</w:t>
      </w:r>
      <w:r w:rsidRPr="00C873AA">
        <w:rPr>
          <w:rFonts w:ascii="Times New Roman" w:eastAsia="Times New Roman" w:hAnsi="Times New Roman" w:cs="Times New Roman"/>
          <w:color w:val="000000"/>
          <w:sz w:val="27"/>
          <w:lang w:eastAsia="ru-RU"/>
        </w:rPr>
        <w:t> </w:t>
      </w:r>
      <w:hyperlink r:id="rId30" w:tooltip="Контроль качества" w:history="1">
        <w:r w:rsidRPr="00C873AA">
          <w:rPr>
            <w:rFonts w:ascii="Times New Roman" w:eastAsia="Times New Roman" w:hAnsi="Times New Roman" w:cs="Times New Roman"/>
            <w:color w:val="008000"/>
            <w:sz w:val="27"/>
            <w:u w:val="single"/>
            <w:lang w:eastAsia="ru-RU"/>
          </w:rPr>
          <w:t>Контроль качества</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выполняемых работ и методы </w:t>
      </w:r>
      <w:proofErr w:type="gramStart"/>
      <w:r w:rsidRPr="00C873AA">
        <w:rPr>
          <w:rFonts w:ascii="Times New Roman" w:eastAsia="Times New Roman" w:hAnsi="Times New Roman" w:cs="Times New Roman"/>
          <w:color w:val="000000"/>
          <w:sz w:val="27"/>
          <w:szCs w:val="27"/>
          <w:lang w:eastAsia="ru-RU"/>
        </w:rPr>
        <w:t>испытания</w:t>
      </w:r>
      <w:proofErr w:type="gramEnd"/>
      <w:r w:rsidRPr="00C873AA">
        <w:rPr>
          <w:rFonts w:ascii="Times New Roman" w:eastAsia="Times New Roman" w:hAnsi="Times New Roman" w:cs="Times New Roman"/>
          <w:color w:val="000000"/>
          <w:sz w:val="27"/>
          <w:szCs w:val="27"/>
          <w:lang w:eastAsia="ru-RU"/>
        </w:rPr>
        <w:t xml:space="preserve"> литых эмульсионно-минеральных смесей выполняются в соответствии с разделом 5 и приложениями 3 - 6 ОДМ.</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t xml:space="preserve">4.5 . </w:t>
      </w:r>
      <w:proofErr w:type="gramStart"/>
      <w:r w:rsidRPr="00C873AA">
        <w:rPr>
          <w:rFonts w:ascii="Times New Roman" w:eastAsia="Times New Roman" w:hAnsi="Times New Roman" w:cs="Times New Roman"/>
          <w:b/>
          <w:bCs/>
          <w:color w:val="000000"/>
          <w:sz w:val="36"/>
          <w:szCs w:val="36"/>
          <w:lang w:eastAsia="ru-RU"/>
        </w:rPr>
        <w:t>Холодный</w:t>
      </w:r>
      <w:proofErr w:type="gramEnd"/>
      <w:r w:rsidRPr="00C873AA">
        <w:rPr>
          <w:rFonts w:ascii="Times New Roman" w:eastAsia="Times New Roman" w:hAnsi="Times New Roman" w:cs="Times New Roman"/>
          <w:b/>
          <w:bCs/>
          <w:color w:val="000000"/>
          <w:sz w:val="36"/>
          <w:szCs w:val="36"/>
          <w:lang w:eastAsia="ru-RU"/>
        </w:rPr>
        <w:t xml:space="preserve"> </w:t>
      </w:r>
      <w:proofErr w:type="spellStart"/>
      <w:r w:rsidRPr="00C873AA">
        <w:rPr>
          <w:rFonts w:ascii="Times New Roman" w:eastAsia="Times New Roman" w:hAnsi="Times New Roman" w:cs="Times New Roman"/>
          <w:b/>
          <w:bCs/>
          <w:color w:val="000000"/>
          <w:sz w:val="36"/>
          <w:szCs w:val="36"/>
          <w:lang w:eastAsia="ru-RU"/>
        </w:rPr>
        <w:t>ресайклинг</w:t>
      </w:r>
      <w:proofErr w:type="spellEnd"/>
      <w:r w:rsidRPr="00C873AA">
        <w:rPr>
          <w:rFonts w:ascii="Times New Roman" w:eastAsia="Times New Roman" w:hAnsi="Times New Roman" w:cs="Times New Roman"/>
          <w:b/>
          <w:bCs/>
          <w:color w:val="000000"/>
          <w:sz w:val="36"/>
          <w:szCs w:val="36"/>
          <w:lang w:eastAsia="ru-RU"/>
        </w:rPr>
        <w:t xml:space="preserve"> нежестких дорожных одежд</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4.5.1 . Принцип холодного </w:t>
      </w:r>
      <w:proofErr w:type="spellStart"/>
      <w:r w:rsidRPr="00C873AA">
        <w:rPr>
          <w:rFonts w:ascii="Times New Roman" w:eastAsia="Times New Roman" w:hAnsi="Times New Roman" w:cs="Times New Roman"/>
          <w:color w:val="000000"/>
          <w:sz w:val="27"/>
          <w:szCs w:val="27"/>
          <w:lang w:eastAsia="ru-RU"/>
        </w:rPr>
        <w:t>ресайклинга</w:t>
      </w:r>
      <w:proofErr w:type="spellEnd"/>
      <w:r w:rsidRPr="00C873AA">
        <w:rPr>
          <w:rFonts w:ascii="Times New Roman" w:eastAsia="Times New Roman" w:hAnsi="Times New Roman" w:cs="Times New Roman"/>
          <w:color w:val="000000"/>
          <w:sz w:val="27"/>
          <w:lang w:eastAsia="ru-RU"/>
        </w:rPr>
        <w:t> </w:t>
      </w:r>
      <w:hyperlink r:id="rId31" w:tooltip="Дорожная одежда" w:history="1">
        <w:r w:rsidRPr="00C873AA">
          <w:rPr>
            <w:rFonts w:ascii="Times New Roman" w:eastAsia="Times New Roman" w:hAnsi="Times New Roman" w:cs="Times New Roman"/>
            <w:color w:val="008000"/>
            <w:sz w:val="27"/>
            <w:u w:val="single"/>
            <w:lang w:eastAsia="ru-RU"/>
          </w:rPr>
          <w:t>дорожной одежды</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заключается в ее максимальной регенерации путем фрезерования и последующего укрепления с целью создания однородного слоя с более высокими прочностными свойствами.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4.5.2 . Холодные регенерированные асфальтобетонные смеси представляют собой смесь </w:t>
      </w:r>
      <w:proofErr w:type="gramStart"/>
      <w:r w:rsidRPr="00C873AA">
        <w:rPr>
          <w:rFonts w:ascii="Times New Roman" w:eastAsia="Times New Roman" w:hAnsi="Times New Roman" w:cs="Times New Roman"/>
          <w:color w:val="000000"/>
          <w:sz w:val="27"/>
          <w:szCs w:val="27"/>
          <w:lang w:eastAsia="ru-RU"/>
        </w:rPr>
        <w:t>асфальтового</w:t>
      </w:r>
      <w:proofErr w:type="gram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гранулята</w:t>
      </w:r>
      <w:proofErr w:type="spellEnd"/>
      <w:r w:rsidRPr="00C873AA">
        <w:rPr>
          <w:rFonts w:ascii="Times New Roman" w:eastAsia="Times New Roman" w:hAnsi="Times New Roman" w:cs="Times New Roman"/>
          <w:color w:val="000000"/>
          <w:sz w:val="27"/>
          <w:szCs w:val="27"/>
          <w:lang w:eastAsia="ru-RU"/>
        </w:rPr>
        <w:t xml:space="preserve">, воды, катионной битумной эмульсии, взятых в определенных соотношениях. В качестве добавок для улучшения физико-механических характеристик в смесь в процессе приготовления могут </w:t>
      </w:r>
      <w:proofErr w:type="gramStart"/>
      <w:r w:rsidRPr="00C873AA">
        <w:rPr>
          <w:rFonts w:ascii="Times New Roman" w:eastAsia="Times New Roman" w:hAnsi="Times New Roman" w:cs="Times New Roman"/>
          <w:color w:val="000000"/>
          <w:sz w:val="27"/>
          <w:szCs w:val="27"/>
          <w:lang w:eastAsia="ru-RU"/>
        </w:rPr>
        <w:t>вводится</w:t>
      </w:r>
      <w:proofErr w:type="gramEnd"/>
      <w:r w:rsidRPr="00C873AA">
        <w:rPr>
          <w:rFonts w:ascii="Times New Roman" w:eastAsia="Times New Roman" w:hAnsi="Times New Roman" w:cs="Times New Roman"/>
          <w:color w:val="000000"/>
          <w:sz w:val="27"/>
          <w:szCs w:val="27"/>
          <w:lang w:eastAsia="ru-RU"/>
        </w:rPr>
        <w:t xml:space="preserve"> цемент, щебень, песок из отсевов дробления.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4.5.3 . Холодные регенерированные асфальтобетонные смеси могут быть использованы для устройства верхних слоев основания на дорогах I - III технических категорий, нижних слоев покрытий - на III технической категории и верхних слоев покрытия на IV - V категориях.</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4.5.4 . На подготовительном этапе в специализированной лаборатории производится оценка пригодности старого асфальтобетона к холодной регенерации. В случае необходимости рассматривается вопрос о введении специальных добавок.</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4.5.5 . Гранулометрический состав смесей должен соответствовать п. 4.1.6 . настоящих рекомендаций.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4.5.6 . Физико-механические показатели холодных регенерированных асфальтобетонных смесей должны соответствовать п. 4.1.13 . настоящих рекомендаций.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4.5.7 . При выполнении работ используется битумная дорожная эмульсия класса ЭБК-3. При подборе составов необходимо учитывать, что эмульсия не должна распадаться до укладки смеси в конструктивный слой.</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4.5.8 . Используемые материалы должны соответствовать требованиям соответствующих нормативных документов: песок -</w:t>
      </w:r>
      <w:r w:rsidRPr="00C873AA">
        <w:rPr>
          <w:rFonts w:ascii="Times New Roman" w:eastAsia="Times New Roman" w:hAnsi="Times New Roman" w:cs="Times New Roman"/>
          <w:color w:val="000000"/>
          <w:sz w:val="27"/>
          <w:lang w:eastAsia="ru-RU"/>
        </w:rPr>
        <w:t> </w:t>
      </w:r>
      <w:hyperlink r:id="rId32" w:tooltip="Гост 8736" w:history="1">
        <w:r w:rsidRPr="00C873AA">
          <w:rPr>
            <w:rFonts w:ascii="Times New Roman" w:eastAsia="Times New Roman" w:hAnsi="Times New Roman" w:cs="Times New Roman"/>
            <w:color w:val="008000"/>
            <w:sz w:val="27"/>
            <w:u w:val="single"/>
            <w:lang w:eastAsia="ru-RU"/>
          </w:rPr>
          <w:t>ГОСТ 8736</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щебень -</w:t>
      </w:r>
      <w:r w:rsidRPr="00C873AA">
        <w:rPr>
          <w:rFonts w:ascii="Times New Roman" w:eastAsia="Times New Roman" w:hAnsi="Times New Roman" w:cs="Times New Roman"/>
          <w:color w:val="000000"/>
          <w:sz w:val="27"/>
          <w:lang w:eastAsia="ru-RU"/>
        </w:rPr>
        <w:t> </w:t>
      </w:r>
      <w:hyperlink r:id="rId33" w:tooltip="Гост 8267" w:history="1">
        <w:r w:rsidRPr="00C873AA">
          <w:rPr>
            <w:rFonts w:ascii="Times New Roman" w:eastAsia="Times New Roman" w:hAnsi="Times New Roman" w:cs="Times New Roman"/>
            <w:color w:val="008000"/>
            <w:sz w:val="27"/>
            <w:u w:val="single"/>
            <w:lang w:eastAsia="ru-RU"/>
          </w:rPr>
          <w:t>ГОСТ 8267</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цемент - ГОСТ 10178 , битумная эмульсия - ГОСТ 18659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4.5.9 . Машины для </w:t>
      </w:r>
      <w:proofErr w:type="spellStart"/>
      <w:r w:rsidRPr="00C873AA">
        <w:rPr>
          <w:rFonts w:ascii="Times New Roman" w:eastAsia="Times New Roman" w:hAnsi="Times New Roman" w:cs="Times New Roman"/>
          <w:color w:val="000000"/>
          <w:sz w:val="27"/>
          <w:szCs w:val="27"/>
          <w:lang w:eastAsia="ru-RU"/>
        </w:rPr>
        <w:t>ресайклинга</w:t>
      </w:r>
      <w:proofErr w:type="spellEnd"/>
      <w:r w:rsidRPr="00C873AA">
        <w:rPr>
          <w:rFonts w:ascii="Times New Roman" w:eastAsia="Times New Roman" w:hAnsi="Times New Roman" w:cs="Times New Roman"/>
          <w:color w:val="000000"/>
          <w:sz w:val="27"/>
          <w:szCs w:val="27"/>
          <w:lang w:eastAsia="ru-RU"/>
        </w:rPr>
        <w:t xml:space="preserve"> - </w:t>
      </w:r>
      <w:proofErr w:type="spellStart"/>
      <w:r w:rsidRPr="00C873AA">
        <w:rPr>
          <w:rFonts w:ascii="Times New Roman" w:eastAsia="Times New Roman" w:hAnsi="Times New Roman" w:cs="Times New Roman"/>
          <w:color w:val="000000"/>
          <w:sz w:val="27"/>
          <w:szCs w:val="27"/>
          <w:lang w:eastAsia="ru-RU"/>
        </w:rPr>
        <w:t>ресайклеры</w:t>
      </w:r>
      <w:proofErr w:type="spellEnd"/>
      <w:r w:rsidRPr="00C873AA">
        <w:rPr>
          <w:rFonts w:ascii="Times New Roman" w:eastAsia="Times New Roman" w:hAnsi="Times New Roman" w:cs="Times New Roman"/>
          <w:color w:val="000000"/>
          <w:sz w:val="27"/>
          <w:szCs w:val="27"/>
          <w:lang w:eastAsia="ru-RU"/>
        </w:rPr>
        <w:t xml:space="preserve"> - позволяют осуществлять фрезерование и смешение непосредственно на месте производства работ необходимых материалов. Основным рабочим органом </w:t>
      </w:r>
      <w:proofErr w:type="spellStart"/>
      <w:r w:rsidRPr="00C873AA">
        <w:rPr>
          <w:rFonts w:ascii="Times New Roman" w:eastAsia="Times New Roman" w:hAnsi="Times New Roman" w:cs="Times New Roman"/>
          <w:color w:val="000000"/>
          <w:sz w:val="27"/>
          <w:szCs w:val="27"/>
          <w:lang w:eastAsia="ru-RU"/>
        </w:rPr>
        <w:t>ресайклера</w:t>
      </w:r>
      <w:proofErr w:type="spellEnd"/>
      <w:r w:rsidRPr="00C873AA">
        <w:rPr>
          <w:rFonts w:ascii="Times New Roman" w:eastAsia="Times New Roman" w:hAnsi="Times New Roman" w:cs="Times New Roman"/>
          <w:color w:val="000000"/>
          <w:sz w:val="27"/>
          <w:szCs w:val="27"/>
          <w:lang w:eastAsia="ru-RU"/>
        </w:rPr>
        <w:t xml:space="preserve"> является фрезерно-смешивающий барабан, оснащенный большим количеством специальных резцов.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4.5.10 . Необходимая дозировка исходных материалов устанавливается на стадии подбора составов. Ориентировочное содержание эмульсии в смеси - 2-6 % от массы минерального материала, цемента - 1-3 %.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Количество воды </w:t>
      </w:r>
      <w:proofErr w:type="gramStart"/>
      <w:r w:rsidRPr="00C873AA">
        <w:rPr>
          <w:rFonts w:ascii="Times New Roman" w:eastAsia="Times New Roman" w:hAnsi="Times New Roman" w:cs="Times New Roman"/>
          <w:color w:val="000000"/>
          <w:sz w:val="27"/>
          <w:szCs w:val="27"/>
          <w:lang w:eastAsia="ru-RU"/>
        </w:rPr>
        <w:t>определяют</w:t>
      </w:r>
      <w:proofErr w:type="gramEnd"/>
      <w:r w:rsidRPr="00C873AA">
        <w:rPr>
          <w:rFonts w:ascii="Times New Roman" w:eastAsia="Times New Roman" w:hAnsi="Times New Roman" w:cs="Times New Roman"/>
          <w:color w:val="000000"/>
          <w:sz w:val="27"/>
          <w:szCs w:val="27"/>
          <w:lang w:eastAsia="ru-RU"/>
        </w:rPr>
        <w:t xml:space="preserve"> руководствуясь соображениями, изложенными в п. 4.1.10., щебня и песка - исходя из необходимости корректирования гранулометрического состава.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4.5.11 . Вращаясь, барабан </w:t>
      </w:r>
      <w:proofErr w:type="spellStart"/>
      <w:r w:rsidRPr="00C873AA">
        <w:rPr>
          <w:rFonts w:ascii="Times New Roman" w:eastAsia="Times New Roman" w:hAnsi="Times New Roman" w:cs="Times New Roman"/>
          <w:color w:val="000000"/>
          <w:sz w:val="27"/>
          <w:szCs w:val="27"/>
          <w:lang w:eastAsia="ru-RU"/>
        </w:rPr>
        <w:t>ресайклера</w:t>
      </w:r>
      <w:proofErr w:type="spellEnd"/>
      <w:r w:rsidRPr="00C873AA">
        <w:rPr>
          <w:rFonts w:ascii="Times New Roman" w:eastAsia="Times New Roman" w:hAnsi="Times New Roman" w:cs="Times New Roman"/>
          <w:color w:val="000000"/>
          <w:sz w:val="27"/>
          <w:szCs w:val="27"/>
          <w:lang w:eastAsia="ru-RU"/>
        </w:rPr>
        <w:t xml:space="preserve"> измельчает и перемешивает асфальтовый </w:t>
      </w:r>
      <w:proofErr w:type="spellStart"/>
      <w:r w:rsidRPr="00C873AA">
        <w:rPr>
          <w:rFonts w:ascii="Times New Roman" w:eastAsia="Times New Roman" w:hAnsi="Times New Roman" w:cs="Times New Roman"/>
          <w:color w:val="000000"/>
          <w:sz w:val="27"/>
          <w:szCs w:val="27"/>
          <w:lang w:eastAsia="ru-RU"/>
        </w:rPr>
        <w:t>гранулят</w:t>
      </w:r>
      <w:proofErr w:type="spellEnd"/>
      <w:r w:rsidRPr="00C873AA">
        <w:rPr>
          <w:rFonts w:ascii="Times New Roman" w:eastAsia="Times New Roman" w:hAnsi="Times New Roman" w:cs="Times New Roman"/>
          <w:color w:val="000000"/>
          <w:sz w:val="27"/>
          <w:szCs w:val="27"/>
          <w:lang w:eastAsia="ru-RU"/>
        </w:rPr>
        <w:t xml:space="preserve">, минеральные материалы. Одновременно в рабочую камеру </w:t>
      </w:r>
      <w:proofErr w:type="spellStart"/>
      <w:r w:rsidRPr="00C873AA">
        <w:rPr>
          <w:rFonts w:ascii="Times New Roman" w:eastAsia="Times New Roman" w:hAnsi="Times New Roman" w:cs="Times New Roman"/>
          <w:color w:val="000000"/>
          <w:sz w:val="27"/>
          <w:szCs w:val="27"/>
          <w:lang w:eastAsia="ru-RU"/>
        </w:rPr>
        <w:t>ресайклера</w:t>
      </w:r>
      <w:proofErr w:type="spellEnd"/>
      <w:r w:rsidRPr="00C873AA">
        <w:rPr>
          <w:rFonts w:ascii="Times New Roman" w:eastAsia="Times New Roman" w:hAnsi="Times New Roman" w:cs="Times New Roman"/>
          <w:color w:val="000000"/>
          <w:sz w:val="27"/>
          <w:szCs w:val="27"/>
          <w:lang w:eastAsia="ru-RU"/>
        </w:rPr>
        <w:t xml:space="preserve"> впрыскивается необходимое количество воды и </w:t>
      </w:r>
      <w:proofErr w:type="gramStart"/>
      <w:r w:rsidRPr="00C873AA">
        <w:rPr>
          <w:rFonts w:ascii="Times New Roman" w:eastAsia="Times New Roman" w:hAnsi="Times New Roman" w:cs="Times New Roman"/>
          <w:color w:val="000000"/>
          <w:sz w:val="27"/>
          <w:szCs w:val="27"/>
          <w:lang w:eastAsia="ru-RU"/>
        </w:rPr>
        <w:t>жидких</w:t>
      </w:r>
      <w:proofErr w:type="gramEnd"/>
      <w:r w:rsidRPr="00C873AA">
        <w:rPr>
          <w:rFonts w:ascii="Times New Roman" w:eastAsia="Times New Roman" w:hAnsi="Times New Roman" w:cs="Times New Roman"/>
          <w:color w:val="000000"/>
          <w:sz w:val="27"/>
          <w:szCs w:val="27"/>
          <w:lang w:eastAsia="ru-RU"/>
        </w:rPr>
        <w:t xml:space="preserve"> вяжущих (битумной эмульсии и цементно-водной суспензии). Перемешанные материалы укладываются в конструктивный</w:t>
      </w:r>
      <w:r w:rsidRPr="00C873AA">
        <w:rPr>
          <w:rFonts w:ascii="Times New Roman" w:eastAsia="Times New Roman" w:hAnsi="Times New Roman" w:cs="Times New Roman"/>
          <w:color w:val="000000"/>
          <w:sz w:val="27"/>
          <w:lang w:eastAsia="ru-RU"/>
        </w:rPr>
        <w:t> </w:t>
      </w:r>
      <w:hyperlink r:id="rId34" w:tooltip="Слои дорожной одежды" w:history="1">
        <w:r w:rsidRPr="00C873AA">
          <w:rPr>
            <w:rFonts w:ascii="Times New Roman" w:eastAsia="Times New Roman" w:hAnsi="Times New Roman" w:cs="Times New Roman"/>
            <w:color w:val="008000"/>
            <w:sz w:val="27"/>
            <w:u w:val="single"/>
            <w:lang w:eastAsia="ru-RU"/>
          </w:rPr>
          <w:t>слой дорожной одежды</w:t>
        </w:r>
      </w:hyperlink>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4.5.12 . Покрытия и основания из холодного регенерированного асфальтобетона следует укладывать при температуре воздуха не ниже плюс 5 °С. С момента укладки до наступления устойчивых отрицательных температур осенью должно пройти не менее 2 недель.</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4.5.13 . Уплотнение производится 8 - 12 проходами </w:t>
      </w:r>
      <w:proofErr w:type="spellStart"/>
      <w:r w:rsidRPr="00C873AA">
        <w:rPr>
          <w:rFonts w:ascii="Times New Roman" w:eastAsia="Times New Roman" w:hAnsi="Times New Roman" w:cs="Times New Roman"/>
          <w:color w:val="000000"/>
          <w:sz w:val="27"/>
          <w:szCs w:val="27"/>
          <w:lang w:eastAsia="ru-RU"/>
        </w:rPr>
        <w:t>пневмокатка</w:t>
      </w:r>
      <w:proofErr w:type="spellEnd"/>
      <w:r w:rsidRPr="00C873AA">
        <w:rPr>
          <w:rFonts w:ascii="Times New Roman" w:eastAsia="Times New Roman" w:hAnsi="Times New Roman" w:cs="Times New Roman"/>
          <w:color w:val="000000"/>
          <w:sz w:val="27"/>
          <w:szCs w:val="27"/>
          <w:lang w:eastAsia="ru-RU"/>
        </w:rPr>
        <w:t xml:space="preserve"> и 4 - 6 проходами </w:t>
      </w:r>
      <w:proofErr w:type="spellStart"/>
      <w:r w:rsidRPr="00C873AA">
        <w:rPr>
          <w:rFonts w:ascii="Times New Roman" w:eastAsia="Times New Roman" w:hAnsi="Times New Roman" w:cs="Times New Roman"/>
          <w:color w:val="000000"/>
          <w:sz w:val="27"/>
          <w:szCs w:val="27"/>
          <w:lang w:eastAsia="ru-RU"/>
        </w:rPr>
        <w:t>виброкатка</w:t>
      </w:r>
      <w:proofErr w:type="spellEnd"/>
      <w:r w:rsidRPr="00C873AA">
        <w:rPr>
          <w:rFonts w:ascii="Times New Roman" w:eastAsia="Times New Roman" w:hAnsi="Times New Roman" w:cs="Times New Roman"/>
          <w:color w:val="000000"/>
          <w:sz w:val="27"/>
          <w:szCs w:val="27"/>
          <w:lang w:eastAsia="ru-RU"/>
        </w:rPr>
        <w:t xml:space="preserve"> или комбинированного катка.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4.5.14 . После завершения уплотнения на участке может быть открыто движение транзитного и построечного транспорта.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4.5.15 . Устройство последующих слоев дорожной одежды допускается не ранее, чем через 10 - 15 дней с момента устройства споя из холодного регенерированного асфальтобетона.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4.5.16 . Машины для холодного </w:t>
      </w:r>
      <w:proofErr w:type="spellStart"/>
      <w:r w:rsidRPr="00C873AA">
        <w:rPr>
          <w:rFonts w:ascii="Times New Roman" w:eastAsia="Times New Roman" w:hAnsi="Times New Roman" w:cs="Times New Roman"/>
          <w:color w:val="000000"/>
          <w:sz w:val="27"/>
          <w:szCs w:val="27"/>
          <w:lang w:eastAsia="ru-RU"/>
        </w:rPr>
        <w:t>ресайклинга</w:t>
      </w:r>
      <w:proofErr w:type="spellEnd"/>
      <w:r w:rsidRPr="00C873AA">
        <w:rPr>
          <w:rFonts w:ascii="Times New Roman" w:eastAsia="Times New Roman" w:hAnsi="Times New Roman" w:cs="Times New Roman"/>
          <w:color w:val="000000"/>
          <w:sz w:val="27"/>
          <w:szCs w:val="27"/>
          <w:lang w:eastAsia="ru-RU"/>
        </w:rPr>
        <w:t xml:space="preserve"> могут быть использованы для приготовления и укладки эмульсионно-минеральных смесей и укрепления грунтов (по разделу 4.1 .) методом смешения на месте.</w:t>
      </w:r>
    </w:p>
    <w:p w:rsidR="00C873AA" w:rsidRPr="00C873AA" w:rsidRDefault="00C873AA" w:rsidP="00C873A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873AA">
        <w:rPr>
          <w:rFonts w:ascii="Times New Roman" w:eastAsia="Times New Roman" w:hAnsi="Times New Roman" w:cs="Times New Roman"/>
          <w:b/>
          <w:bCs/>
          <w:color w:val="000000"/>
          <w:sz w:val="36"/>
          <w:szCs w:val="36"/>
          <w:lang w:eastAsia="ru-RU"/>
        </w:rPr>
        <w:lastRenderedPageBreak/>
        <w:t>4.6 . Ямочный ремонт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4.6.1 . Для ямочного ремонта методом </w:t>
      </w:r>
      <w:proofErr w:type="spellStart"/>
      <w:r w:rsidRPr="00C873AA">
        <w:rPr>
          <w:rFonts w:ascii="Times New Roman" w:eastAsia="Times New Roman" w:hAnsi="Times New Roman" w:cs="Times New Roman"/>
          <w:color w:val="000000"/>
          <w:sz w:val="27"/>
          <w:szCs w:val="27"/>
          <w:lang w:eastAsia="ru-RU"/>
        </w:rPr>
        <w:t>пневмонабрызга</w:t>
      </w:r>
      <w:proofErr w:type="spellEnd"/>
      <w:r w:rsidRPr="00C873AA">
        <w:rPr>
          <w:rFonts w:ascii="Times New Roman" w:eastAsia="Times New Roman" w:hAnsi="Times New Roman" w:cs="Times New Roman"/>
          <w:color w:val="000000"/>
          <w:sz w:val="27"/>
          <w:szCs w:val="27"/>
          <w:lang w:eastAsia="ru-RU"/>
        </w:rPr>
        <w:t xml:space="preserve"> используется щебень фракции 5 - 10 мм, обработанный </w:t>
      </w:r>
      <w:proofErr w:type="spellStart"/>
      <w:r w:rsidRPr="00C873AA">
        <w:rPr>
          <w:rFonts w:ascii="Times New Roman" w:eastAsia="Times New Roman" w:hAnsi="Times New Roman" w:cs="Times New Roman"/>
          <w:color w:val="000000"/>
          <w:sz w:val="27"/>
          <w:szCs w:val="27"/>
          <w:lang w:eastAsia="ru-RU"/>
        </w:rPr>
        <w:t>катионоактивной</w:t>
      </w:r>
      <w:proofErr w:type="spellEnd"/>
      <w:r w:rsidRPr="00C873AA">
        <w:rPr>
          <w:rFonts w:ascii="Times New Roman" w:eastAsia="Times New Roman" w:hAnsi="Times New Roman" w:cs="Times New Roman"/>
          <w:color w:val="000000"/>
          <w:sz w:val="27"/>
          <w:szCs w:val="27"/>
          <w:lang w:eastAsia="ru-RU"/>
        </w:rPr>
        <w:t xml:space="preserve"> битумной эмульсией класса ЭБК-1, в соответствии с ГОСТ 18659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4.6.2 . Содержание битума в битумной эмульсии должно составлять 60±2 %. Эмульсия должна выдерживать испытания на водоустойчивость пленки согласно требованиям ГОСТ 18659 . Испытания проводят на щебне, предназначенном для ямочного ремонта.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4.6.3 . В качестве минерального материала в смеси используется соответствующий требованиям</w:t>
      </w:r>
      <w:r w:rsidRPr="00C873AA">
        <w:rPr>
          <w:rFonts w:ascii="Times New Roman" w:eastAsia="Times New Roman" w:hAnsi="Times New Roman" w:cs="Times New Roman"/>
          <w:color w:val="000000"/>
          <w:sz w:val="27"/>
          <w:lang w:eastAsia="ru-RU"/>
        </w:rPr>
        <w:t> </w:t>
      </w:r>
      <w:hyperlink r:id="rId35" w:tooltip="Гост 8267 93 щебень" w:history="1">
        <w:r w:rsidRPr="00C873AA">
          <w:rPr>
            <w:rFonts w:ascii="Times New Roman" w:eastAsia="Times New Roman" w:hAnsi="Times New Roman" w:cs="Times New Roman"/>
            <w:color w:val="008000"/>
            <w:sz w:val="27"/>
            <w:u w:val="single"/>
            <w:lang w:eastAsia="ru-RU"/>
          </w:rPr>
          <w:t>ГОСТ 8267 щебень</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фракции 5 - 10 мм, имеющий марку по прочности не менее 1200, показатель морозостойкости</w:t>
      </w:r>
      <w:r w:rsidRPr="00C873AA">
        <w:rPr>
          <w:rFonts w:ascii="Times New Roman" w:eastAsia="Times New Roman" w:hAnsi="Times New Roman" w:cs="Times New Roman"/>
          <w:b/>
          <w:bCs/>
          <w:color w:val="000000"/>
          <w:sz w:val="27"/>
          <w:lang w:eastAsia="ru-RU"/>
        </w:rPr>
        <w:t> </w:t>
      </w:r>
      <w:r w:rsidRPr="00C873AA">
        <w:rPr>
          <w:rFonts w:ascii="Times New Roman" w:eastAsia="Times New Roman" w:hAnsi="Times New Roman" w:cs="Times New Roman"/>
          <w:color w:val="000000"/>
          <w:sz w:val="27"/>
          <w:szCs w:val="27"/>
          <w:lang w:eastAsia="ru-RU"/>
        </w:rPr>
        <w:t>не менее 50, марку по износу</w:t>
      </w:r>
      <w:proofErr w:type="gramStart"/>
      <w:r w:rsidRPr="00C873AA">
        <w:rPr>
          <w:rFonts w:ascii="Times New Roman" w:eastAsia="Times New Roman" w:hAnsi="Times New Roman" w:cs="Times New Roman"/>
          <w:color w:val="000000"/>
          <w:sz w:val="27"/>
          <w:szCs w:val="27"/>
          <w:lang w:eastAsia="ru-RU"/>
        </w:rPr>
        <w:t xml:space="preserve"> И</w:t>
      </w:r>
      <w:proofErr w:type="gramEnd"/>
      <w:r w:rsidRPr="00C873AA">
        <w:rPr>
          <w:rFonts w:ascii="Times New Roman" w:eastAsia="Times New Roman" w:hAnsi="Times New Roman" w:cs="Times New Roman"/>
          <w:color w:val="000000"/>
          <w:sz w:val="27"/>
          <w:szCs w:val="27"/>
          <w:lang w:eastAsia="ru-RU"/>
        </w:rPr>
        <w:t xml:space="preserve"> I и содержание пылевидных и глинистых частиц не более 1 %.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4.6.4 . Перечень и характеристики выпускаемых в России машин, используемых для ямочного ремонта, приведены в табл. 4.6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4.6.5 . В результате визуального обследования автодороги определяются участки дефектного покрытия (наличие </w:t>
      </w:r>
      <w:proofErr w:type="spellStart"/>
      <w:r w:rsidRPr="00C873AA">
        <w:rPr>
          <w:rFonts w:ascii="Times New Roman" w:eastAsia="Times New Roman" w:hAnsi="Times New Roman" w:cs="Times New Roman"/>
          <w:color w:val="000000"/>
          <w:sz w:val="27"/>
          <w:szCs w:val="27"/>
          <w:lang w:eastAsia="ru-RU"/>
        </w:rPr>
        <w:t>ямочности</w:t>
      </w:r>
      <w:proofErr w:type="spellEnd"/>
      <w:r w:rsidRPr="00C873AA">
        <w:rPr>
          <w:rFonts w:ascii="Times New Roman" w:eastAsia="Times New Roman" w:hAnsi="Times New Roman" w:cs="Times New Roman"/>
          <w:color w:val="000000"/>
          <w:sz w:val="27"/>
          <w:szCs w:val="27"/>
          <w:lang w:eastAsia="ru-RU"/>
        </w:rPr>
        <w:t>), которые фиксируются, после чего составляется план ремонтных работ.</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4.6.6 . Участок ведения работ ограждается дорожными знаками и ограждениями согласно схеме, утвержденной ГИБДД, после чего производится очистка поврежденного участка.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4.6.7 . Запускается и доводится до номинального режима двигатель машины для ямочного ремонта, потоком воздуха удаляется вся пыль, вода и частицы разрушенного покрытия.</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4.6</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Машины, используемые для ямочного ремонта методом </w:t>
      </w:r>
      <w:proofErr w:type="spellStart"/>
      <w:r w:rsidRPr="00C873AA">
        <w:rPr>
          <w:rFonts w:ascii="Times New Roman" w:eastAsia="Times New Roman" w:hAnsi="Times New Roman" w:cs="Times New Roman"/>
          <w:color w:val="000000"/>
          <w:sz w:val="27"/>
          <w:szCs w:val="27"/>
          <w:lang w:eastAsia="ru-RU"/>
        </w:rPr>
        <w:t>пневмонабрызга</w:t>
      </w:r>
      <w:proofErr w:type="spellEnd"/>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69"/>
        <w:gridCol w:w="1060"/>
        <w:gridCol w:w="1680"/>
        <w:gridCol w:w="1845"/>
        <w:gridCol w:w="2989"/>
      </w:tblGrid>
      <w:tr w:rsidR="00C873AA" w:rsidRPr="00C873AA" w:rsidTr="00C873AA">
        <w:trPr>
          <w:tblHeade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Модель / базовое шасси</w:t>
            </w:r>
          </w:p>
        </w:tc>
        <w:tc>
          <w:tcPr>
            <w:tcW w:w="4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Объем бункера термоса, м</w:t>
            </w:r>
            <w:r w:rsidRPr="00C873AA">
              <w:rPr>
                <w:rFonts w:ascii="Times New Roman" w:eastAsia="Times New Roman" w:hAnsi="Times New Roman" w:cs="Times New Roman"/>
                <w:color w:val="000000"/>
                <w:sz w:val="27"/>
                <w:szCs w:val="27"/>
                <w:vertAlign w:val="superscript"/>
                <w:lang w:eastAsia="ru-RU"/>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Масса, </w:t>
            </w:r>
            <w:proofErr w:type="gramStart"/>
            <w:r w:rsidRPr="00C873AA">
              <w:rPr>
                <w:rFonts w:ascii="Times New Roman" w:eastAsia="Times New Roman" w:hAnsi="Times New Roman" w:cs="Times New Roman"/>
                <w:color w:val="000000"/>
                <w:sz w:val="27"/>
                <w:szCs w:val="27"/>
                <w:lang w:eastAsia="ru-RU"/>
              </w:rPr>
              <w:t>кг</w:t>
            </w:r>
            <w:proofErr w:type="gramEnd"/>
          </w:p>
        </w:tc>
        <w:tc>
          <w:tcPr>
            <w:tcW w:w="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Габаритные размеры, </w:t>
            </w:r>
            <w:proofErr w:type="gramStart"/>
            <w:r w:rsidRPr="00C873AA">
              <w:rPr>
                <w:rFonts w:ascii="Times New Roman" w:eastAsia="Times New Roman" w:hAnsi="Times New Roman" w:cs="Times New Roman"/>
                <w:color w:val="000000"/>
                <w:sz w:val="27"/>
                <w:szCs w:val="27"/>
                <w:lang w:eastAsia="ru-RU"/>
              </w:rPr>
              <w:t>мм</w:t>
            </w:r>
            <w:proofErr w:type="gramEnd"/>
          </w:p>
        </w:tc>
        <w:tc>
          <w:tcPr>
            <w:tcW w:w="2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 конструктивные особенности</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ЯР-2,5</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полуприцеп 2-х </w:t>
            </w:r>
            <w:proofErr w:type="spellStart"/>
            <w:r w:rsidRPr="00C873AA">
              <w:rPr>
                <w:rFonts w:ascii="Times New Roman" w:eastAsia="Times New Roman" w:hAnsi="Times New Roman" w:cs="Times New Roman"/>
                <w:color w:val="000000"/>
                <w:sz w:val="27"/>
                <w:szCs w:val="27"/>
                <w:lang w:eastAsia="ru-RU"/>
              </w:rPr>
              <w:t>осный</w:t>
            </w:r>
            <w:proofErr w:type="spellEnd"/>
            <w:r w:rsidRPr="00C873AA">
              <w:rPr>
                <w:rFonts w:ascii="Times New Roman" w:eastAsia="Times New Roman" w:hAnsi="Times New Roman" w:cs="Times New Roman"/>
                <w:color w:val="000000"/>
                <w:sz w:val="27"/>
                <w:szCs w:val="27"/>
                <w:lang w:eastAsia="ru-RU"/>
              </w:rPr>
              <w:t>. Тягач трактор МТЗ, ЛТЗ</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5000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6100/2500/3200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Машина для ямочного ремонта методом </w:t>
            </w:r>
            <w:proofErr w:type="spellStart"/>
            <w:r w:rsidRPr="00C873AA">
              <w:rPr>
                <w:rFonts w:ascii="Times New Roman" w:eastAsia="Times New Roman" w:hAnsi="Times New Roman" w:cs="Times New Roman"/>
                <w:color w:val="000000"/>
                <w:sz w:val="27"/>
                <w:szCs w:val="27"/>
                <w:lang w:eastAsia="ru-RU"/>
              </w:rPr>
              <w:t>пневмонабрызга</w:t>
            </w:r>
            <w:proofErr w:type="spellEnd"/>
            <w:r w:rsidRPr="00C873AA">
              <w:rPr>
                <w:rFonts w:ascii="Times New Roman" w:eastAsia="Times New Roman" w:hAnsi="Times New Roman" w:cs="Times New Roman"/>
                <w:color w:val="000000"/>
                <w:sz w:val="27"/>
                <w:szCs w:val="27"/>
                <w:lang w:eastAsia="ru-RU"/>
              </w:rPr>
              <w:t>. Объем бункера для щебня фракции 5-10 или 10-15 мм,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- 2,5. Объем бака </w:t>
            </w:r>
            <w:r w:rsidRPr="00C873AA">
              <w:rPr>
                <w:rFonts w:ascii="Times New Roman" w:eastAsia="Times New Roman" w:hAnsi="Times New Roman" w:cs="Times New Roman"/>
                <w:color w:val="000000"/>
                <w:sz w:val="27"/>
                <w:szCs w:val="27"/>
                <w:lang w:eastAsia="ru-RU"/>
              </w:rPr>
              <w:lastRenderedPageBreak/>
              <w:t xml:space="preserve">для воды, </w:t>
            </w:r>
            <w:proofErr w:type="gramStart"/>
            <w:r w:rsidRPr="00C873AA">
              <w:rPr>
                <w:rFonts w:ascii="Times New Roman" w:eastAsia="Times New Roman" w:hAnsi="Times New Roman" w:cs="Times New Roman"/>
                <w:color w:val="000000"/>
                <w:sz w:val="27"/>
                <w:szCs w:val="27"/>
                <w:lang w:eastAsia="ru-RU"/>
              </w:rPr>
              <w:t>л</w:t>
            </w:r>
            <w:proofErr w:type="gramEnd"/>
            <w:r w:rsidRPr="00C873AA">
              <w:rPr>
                <w:rFonts w:ascii="Times New Roman" w:eastAsia="Times New Roman" w:hAnsi="Times New Roman" w:cs="Times New Roman"/>
                <w:color w:val="000000"/>
                <w:sz w:val="27"/>
                <w:szCs w:val="27"/>
                <w:lang w:eastAsia="ru-RU"/>
              </w:rPr>
              <w:t xml:space="preserve"> - 1000. Силовая установка - дизель</w:t>
            </w:r>
            <w:proofErr w:type="gramStart"/>
            <w:r w:rsidRPr="00C873AA">
              <w:rPr>
                <w:rFonts w:ascii="Times New Roman" w:eastAsia="Times New Roman" w:hAnsi="Times New Roman" w:cs="Times New Roman"/>
                <w:color w:val="000000"/>
                <w:sz w:val="27"/>
                <w:szCs w:val="27"/>
                <w:lang w:eastAsia="ru-RU"/>
              </w:rPr>
              <w:t xml:space="preserve"> Д</w:t>
            </w:r>
            <w:proofErr w:type="gramEnd"/>
            <w:r w:rsidRPr="00C873AA">
              <w:rPr>
                <w:rFonts w:ascii="Times New Roman" w:eastAsia="Times New Roman" w:hAnsi="Times New Roman" w:cs="Times New Roman"/>
                <w:color w:val="000000"/>
                <w:sz w:val="27"/>
                <w:szCs w:val="27"/>
                <w:lang w:eastAsia="ru-RU"/>
              </w:rPr>
              <w:t xml:space="preserve"> 130Т или HATZ 3 L 41 C .</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Смешивание компонентов происходит в рабочем органе установки. Ремонт дорог этой машиной можно производить в неблагоприятных условиях.</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lastRenderedPageBreak/>
              <w:t>УДМ-1</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прицеп</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0,84</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2313</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2500/2120/4700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Установка для текущего ремонта асфальтобетонных покрытий. Принцип действия установки основан на струйно-инъекционной холодной технологии ремонта. Для приготовления рабочей смеси используется щебень фракции 5-10 (13) мм и битумная катионная (анионная) эмульсия. Струйно-инъекционная технология обеспечивает высокое качество очистки основания воздушной струей. За счет подачи смеси - эмульсии специальным насосом, а щебня высокоскоростной воздушной струей обеспечивается ее хорошее уплотнение и разравнивание, т.е. </w:t>
            </w:r>
            <w:r w:rsidRPr="00C873AA">
              <w:rPr>
                <w:rFonts w:ascii="Times New Roman" w:eastAsia="Times New Roman" w:hAnsi="Times New Roman" w:cs="Times New Roman"/>
                <w:color w:val="000000"/>
                <w:sz w:val="27"/>
                <w:szCs w:val="27"/>
                <w:lang w:eastAsia="ru-RU"/>
              </w:rPr>
              <w:lastRenderedPageBreak/>
              <w:t xml:space="preserve">отпадает необходимость в планировке и уплотнении уложенной смеси </w:t>
            </w:r>
            <w:proofErr w:type="spellStart"/>
            <w:r w:rsidRPr="00C873AA">
              <w:rPr>
                <w:rFonts w:ascii="Times New Roman" w:eastAsia="Times New Roman" w:hAnsi="Times New Roman" w:cs="Times New Roman"/>
                <w:color w:val="000000"/>
                <w:sz w:val="27"/>
                <w:szCs w:val="27"/>
                <w:lang w:eastAsia="ru-RU"/>
              </w:rPr>
              <w:t>мотокатками</w:t>
            </w:r>
            <w:proofErr w:type="spellEnd"/>
            <w:r w:rsidRPr="00C873AA">
              <w:rPr>
                <w:rFonts w:ascii="Times New Roman" w:eastAsia="Times New Roman" w:hAnsi="Times New Roman" w:cs="Times New Roman"/>
                <w:color w:val="000000"/>
                <w:sz w:val="27"/>
                <w:szCs w:val="27"/>
                <w:lang w:eastAsia="ru-RU"/>
              </w:rPr>
              <w:t xml:space="preserve"> и </w:t>
            </w:r>
            <w:proofErr w:type="spellStart"/>
            <w:r w:rsidRPr="00C873AA">
              <w:rPr>
                <w:rFonts w:ascii="Times New Roman" w:eastAsia="Times New Roman" w:hAnsi="Times New Roman" w:cs="Times New Roman"/>
                <w:color w:val="000000"/>
                <w:sz w:val="27"/>
                <w:szCs w:val="27"/>
                <w:lang w:eastAsia="ru-RU"/>
              </w:rPr>
              <w:t>виброплитами</w:t>
            </w:r>
            <w:proofErr w:type="spell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Тяговый механизм - КамАЗ-55111.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Мах</w:t>
            </w:r>
            <w:proofErr w:type="gramStart"/>
            <w:r w:rsidRPr="00C873AA">
              <w:rPr>
                <w:rFonts w:ascii="Times New Roman" w:eastAsia="Times New Roman" w:hAnsi="Times New Roman" w:cs="Times New Roman"/>
                <w:color w:val="000000"/>
                <w:sz w:val="27"/>
                <w:szCs w:val="27"/>
                <w:lang w:eastAsia="ru-RU"/>
              </w:rPr>
              <w:t>.</w:t>
            </w:r>
            <w:proofErr w:type="gramEnd"/>
            <w:r w:rsidRPr="00C873AA">
              <w:rPr>
                <w:rFonts w:ascii="Times New Roman" w:eastAsia="Times New Roman" w:hAnsi="Times New Roman" w:cs="Times New Roman"/>
                <w:color w:val="000000"/>
                <w:sz w:val="27"/>
                <w:szCs w:val="27"/>
                <w:lang w:eastAsia="ru-RU"/>
              </w:rPr>
              <w:t xml:space="preserve"> </w:t>
            </w:r>
            <w:proofErr w:type="gramStart"/>
            <w:r w:rsidRPr="00C873AA">
              <w:rPr>
                <w:rFonts w:ascii="Times New Roman" w:eastAsia="Times New Roman" w:hAnsi="Times New Roman" w:cs="Times New Roman"/>
                <w:color w:val="000000"/>
                <w:sz w:val="27"/>
                <w:szCs w:val="27"/>
                <w:lang w:eastAsia="ru-RU"/>
              </w:rPr>
              <w:t>с</w:t>
            </w:r>
            <w:proofErr w:type="gramEnd"/>
            <w:r w:rsidRPr="00C873AA">
              <w:rPr>
                <w:rFonts w:ascii="Times New Roman" w:eastAsia="Times New Roman" w:hAnsi="Times New Roman" w:cs="Times New Roman"/>
                <w:color w:val="000000"/>
                <w:sz w:val="27"/>
                <w:szCs w:val="27"/>
                <w:lang w:eastAsia="ru-RU"/>
              </w:rPr>
              <w:t>корость в составе автопоезда, км/ч - 40.</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lastRenderedPageBreak/>
              <w:t>БЗ</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прицеп к колесному трактору</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 кг</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1900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3070/2100/2130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Шовозаливщик</w:t>
            </w:r>
            <w:proofErr w:type="spellEnd"/>
            <w:r w:rsidRPr="00C873AA">
              <w:rPr>
                <w:rFonts w:ascii="Times New Roman" w:eastAsia="Times New Roman" w:hAnsi="Times New Roman" w:cs="Times New Roman"/>
                <w:color w:val="000000"/>
                <w:sz w:val="27"/>
                <w:szCs w:val="27"/>
                <w:lang w:eastAsia="ru-RU"/>
              </w:rPr>
              <w:t xml:space="preserve"> для заливки битумом, мастиками, эмульсиями швов, трещин и производства мелкого ремонта асфальтобетонных покрытий. Регулируемая подача материала, </w:t>
            </w:r>
            <w:proofErr w:type="gramStart"/>
            <w:r w:rsidRPr="00C873AA">
              <w:rPr>
                <w:rFonts w:ascii="Times New Roman" w:eastAsia="Times New Roman" w:hAnsi="Times New Roman" w:cs="Times New Roman"/>
                <w:color w:val="000000"/>
                <w:sz w:val="27"/>
                <w:szCs w:val="27"/>
                <w:lang w:eastAsia="ru-RU"/>
              </w:rPr>
              <w:t>л</w:t>
            </w:r>
            <w:proofErr w:type="gramEnd"/>
            <w:r w:rsidRPr="00C873AA">
              <w:rPr>
                <w:rFonts w:ascii="Times New Roman" w:eastAsia="Times New Roman" w:hAnsi="Times New Roman" w:cs="Times New Roman"/>
                <w:color w:val="000000"/>
                <w:sz w:val="27"/>
                <w:szCs w:val="27"/>
                <w:lang w:eastAsia="ru-RU"/>
              </w:rPr>
              <w:t>/мин - 0-30.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Давление рабочего материала в рукаве, кгс/см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до 5</w:t>
            </w:r>
            <w:r w:rsidRPr="00C873AA">
              <w:rPr>
                <w:rFonts w:ascii="Times New Roman" w:eastAsia="Times New Roman" w:hAnsi="Times New Roman" w:cs="Times New Roman"/>
                <w:i/>
                <w:iCs/>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Давление сжатого воздуха, кгс/ см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до 7</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БЦМ-</w:t>
            </w:r>
            <w:r w:rsidRPr="00C873AA">
              <w:rPr>
                <w:rFonts w:ascii="Times New Roman" w:eastAsia="Times New Roman" w:hAnsi="Times New Roman" w:cs="Times New Roman"/>
                <w:b/>
                <w:bCs/>
                <w:color w:val="000000"/>
                <w:sz w:val="27"/>
                <w:szCs w:val="27"/>
                <w:lang w:eastAsia="ru-RU"/>
              </w:rPr>
              <w:lastRenderedPageBreak/>
              <w:t>24</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прицеп</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1,0</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4500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4220/2440/2080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Комплект оборудования </w:t>
            </w:r>
            <w:r w:rsidRPr="00C873AA">
              <w:rPr>
                <w:rFonts w:ascii="Times New Roman" w:eastAsia="Times New Roman" w:hAnsi="Times New Roman" w:cs="Times New Roman"/>
                <w:color w:val="000000"/>
                <w:sz w:val="27"/>
                <w:szCs w:val="27"/>
                <w:lang w:eastAsia="ru-RU"/>
              </w:rPr>
              <w:lastRenderedPageBreak/>
              <w:t>для ямочного ремонта.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Скорость транспортирования, </w:t>
            </w:r>
            <w:proofErr w:type="gramStart"/>
            <w:r w:rsidRPr="00C873AA">
              <w:rPr>
                <w:rFonts w:ascii="Times New Roman" w:eastAsia="Times New Roman" w:hAnsi="Times New Roman" w:cs="Times New Roman"/>
                <w:color w:val="000000"/>
                <w:sz w:val="27"/>
                <w:szCs w:val="27"/>
                <w:lang w:eastAsia="ru-RU"/>
              </w:rPr>
              <w:t>км</w:t>
            </w:r>
            <w:proofErr w:type="gramEnd"/>
            <w:r w:rsidRPr="00C873AA">
              <w:rPr>
                <w:rFonts w:ascii="Times New Roman" w:eastAsia="Times New Roman" w:hAnsi="Times New Roman" w:cs="Times New Roman"/>
                <w:color w:val="000000"/>
                <w:sz w:val="27"/>
                <w:szCs w:val="27"/>
                <w:lang w:eastAsia="ru-RU"/>
              </w:rPr>
              <w:t>/ч - 80.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Подача минерального материала, </w:t>
            </w:r>
            <w:proofErr w:type="gramStart"/>
            <w:r w:rsidRPr="00C873AA">
              <w:rPr>
                <w:rFonts w:ascii="Times New Roman" w:eastAsia="Times New Roman" w:hAnsi="Times New Roman" w:cs="Times New Roman"/>
                <w:color w:val="000000"/>
                <w:sz w:val="27"/>
                <w:szCs w:val="27"/>
                <w:lang w:eastAsia="ru-RU"/>
              </w:rPr>
              <w:t>кг</w:t>
            </w:r>
            <w:proofErr w:type="gramEnd"/>
            <w:r w:rsidRPr="00C873AA">
              <w:rPr>
                <w:rFonts w:ascii="Times New Roman" w:eastAsia="Times New Roman" w:hAnsi="Times New Roman" w:cs="Times New Roman"/>
                <w:color w:val="000000"/>
                <w:sz w:val="27"/>
                <w:szCs w:val="27"/>
                <w:lang w:eastAsia="ru-RU"/>
              </w:rPr>
              <w:t>/ч - 10000.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Радиус действия складывающейся стрелы, </w:t>
            </w:r>
            <w:proofErr w:type="gramStart"/>
            <w:r w:rsidRPr="00C873AA">
              <w:rPr>
                <w:rFonts w:ascii="Times New Roman" w:eastAsia="Times New Roman" w:hAnsi="Times New Roman" w:cs="Times New Roman"/>
                <w:color w:val="000000"/>
                <w:sz w:val="27"/>
                <w:szCs w:val="27"/>
                <w:lang w:eastAsia="ru-RU"/>
              </w:rPr>
              <w:t>мм</w:t>
            </w:r>
            <w:proofErr w:type="gramEnd"/>
            <w:r w:rsidRPr="00C873AA">
              <w:rPr>
                <w:rFonts w:ascii="Times New Roman" w:eastAsia="Times New Roman" w:hAnsi="Times New Roman" w:cs="Times New Roman"/>
                <w:color w:val="000000"/>
                <w:sz w:val="27"/>
                <w:szCs w:val="27"/>
                <w:lang w:eastAsia="ru-RU"/>
              </w:rPr>
              <w:t xml:space="preserve"> - 6100.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Производительность битумного насоса, </w:t>
            </w:r>
            <w:proofErr w:type="gramStart"/>
            <w:r w:rsidRPr="00C873AA">
              <w:rPr>
                <w:rFonts w:ascii="Times New Roman" w:eastAsia="Times New Roman" w:hAnsi="Times New Roman" w:cs="Times New Roman"/>
                <w:color w:val="000000"/>
                <w:sz w:val="27"/>
                <w:szCs w:val="27"/>
                <w:lang w:eastAsia="ru-RU"/>
              </w:rPr>
              <w:t>л</w:t>
            </w:r>
            <w:proofErr w:type="gramEnd"/>
            <w:r w:rsidRPr="00C873AA">
              <w:rPr>
                <w:rFonts w:ascii="Times New Roman" w:eastAsia="Times New Roman" w:hAnsi="Times New Roman" w:cs="Times New Roman"/>
                <w:color w:val="000000"/>
                <w:sz w:val="27"/>
                <w:szCs w:val="27"/>
                <w:lang w:eastAsia="ru-RU"/>
              </w:rPr>
              <w:t>/ч - 42</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lastRenderedPageBreak/>
              <w:t>ЭД-105.1А</w:t>
            </w:r>
            <w:r w:rsidRPr="00C873AA">
              <w:rPr>
                <w:rFonts w:ascii="Times New Roman" w:eastAsia="Times New Roman" w:hAnsi="Times New Roman" w:cs="Times New Roman"/>
                <w:color w:val="000000"/>
                <w:sz w:val="27"/>
                <w:szCs w:val="27"/>
                <w:lang w:eastAsia="ru-RU"/>
              </w:rPr>
              <w:t>ЗИЛ-433102, 433112</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Навесное оборудование 2700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7200/2500/2850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Ремонтер дорог.</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Комплектация - кабина для перевозки персонала, термос-бункер, котел для битумной эмульсии, компрессор С416М. ручной </w:t>
            </w:r>
            <w:proofErr w:type="spellStart"/>
            <w:r w:rsidRPr="00C873AA">
              <w:rPr>
                <w:rFonts w:ascii="Times New Roman" w:eastAsia="Times New Roman" w:hAnsi="Times New Roman" w:cs="Times New Roman"/>
                <w:color w:val="000000"/>
                <w:sz w:val="27"/>
                <w:szCs w:val="27"/>
                <w:lang w:eastAsia="ru-RU"/>
              </w:rPr>
              <w:t>виброкаток</w:t>
            </w:r>
            <w:proofErr w:type="spell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пневмоинструмент</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Производительность компрессора,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szCs w:val="27"/>
                <w:lang w:eastAsia="ru-RU"/>
              </w:rPr>
              <w:t>/мин - 1,0.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Объем </w:t>
            </w:r>
            <w:proofErr w:type="spellStart"/>
            <w:r w:rsidRPr="00C873AA">
              <w:rPr>
                <w:rFonts w:ascii="Times New Roman" w:eastAsia="Times New Roman" w:hAnsi="Times New Roman" w:cs="Times New Roman"/>
                <w:color w:val="000000"/>
                <w:sz w:val="27"/>
                <w:szCs w:val="27"/>
                <w:lang w:eastAsia="ru-RU"/>
              </w:rPr>
              <w:t>битуморазогревателя</w:t>
            </w:r>
            <w:proofErr w:type="spellEnd"/>
            <w:r w:rsidRPr="00C873AA">
              <w:rPr>
                <w:rFonts w:ascii="Times New Roman" w:eastAsia="Times New Roman" w:hAnsi="Times New Roman" w:cs="Times New Roman"/>
                <w:color w:val="000000"/>
                <w:sz w:val="27"/>
                <w:szCs w:val="27"/>
                <w:lang w:eastAsia="ru-RU"/>
              </w:rPr>
              <w:t>,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- 0,6.</w:t>
            </w:r>
            <w:r w:rsidRPr="00C873AA">
              <w:rPr>
                <w:rFonts w:ascii="Times New Roman" w:eastAsia="Times New Roman" w:hAnsi="Times New Roman" w:cs="Times New Roman"/>
                <w:color w:val="000000"/>
                <w:sz w:val="27"/>
                <w:lang w:eastAsia="ru-RU"/>
              </w:rPr>
              <w:t> </w:t>
            </w:r>
            <w:hyperlink r:id="rId36" w:tooltip="Расход топлива" w:history="1">
              <w:r w:rsidRPr="00C873AA">
                <w:rPr>
                  <w:rFonts w:ascii="Times New Roman" w:eastAsia="Times New Roman" w:hAnsi="Times New Roman" w:cs="Times New Roman"/>
                  <w:color w:val="008000"/>
                  <w:sz w:val="27"/>
                  <w:u w:val="single"/>
                  <w:lang w:eastAsia="ru-RU"/>
                </w:rPr>
                <w:t>Расход топлива</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при работе базовой машины и оборудования, </w:t>
            </w:r>
            <w:proofErr w:type="gramStart"/>
            <w:r w:rsidRPr="00C873AA">
              <w:rPr>
                <w:rFonts w:ascii="Times New Roman" w:eastAsia="Times New Roman" w:hAnsi="Times New Roman" w:cs="Times New Roman"/>
                <w:color w:val="000000"/>
                <w:sz w:val="27"/>
                <w:szCs w:val="27"/>
                <w:lang w:eastAsia="ru-RU"/>
              </w:rPr>
              <w:t>л</w:t>
            </w:r>
            <w:proofErr w:type="gramEnd"/>
            <w:r w:rsidRPr="00C873AA">
              <w:rPr>
                <w:rFonts w:ascii="Times New Roman" w:eastAsia="Times New Roman" w:hAnsi="Times New Roman" w:cs="Times New Roman"/>
                <w:color w:val="000000"/>
                <w:sz w:val="27"/>
                <w:szCs w:val="27"/>
                <w:lang w:eastAsia="ru-RU"/>
              </w:rPr>
              <w:t>/ч - 40</w:t>
            </w:r>
          </w:p>
        </w:tc>
      </w:tr>
      <w:tr w:rsidR="00C873AA" w:rsidRPr="00C873AA" w:rsidTr="00C873AA">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ЭД-105.1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КамАЗ-53215</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Навесное оборудование 3650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9200/2500/2900</w:t>
            </w:r>
          </w:p>
        </w:tc>
        <w:tc>
          <w:tcPr>
            <w:tcW w:w="2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Ремонтер дорог.</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Комплектация - кабина для перевозки персонала, термос-</w:t>
            </w:r>
            <w:r w:rsidRPr="00C873AA">
              <w:rPr>
                <w:rFonts w:ascii="Times New Roman" w:eastAsia="Times New Roman" w:hAnsi="Times New Roman" w:cs="Times New Roman"/>
                <w:color w:val="000000"/>
                <w:sz w:val="27"/>
                <w:szCs w:val="27"/>
                <w:lang w:eastAsia="ru-RU"/>
              </w:rPr>
              <w:lastRenderedPageBreak/>
              <w:t>бункер, котел для битумной эмульсии, компрессор</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xml:space="preserve"> 416М, ручной </w:t>
            </w:r>
            <w:proofErr w:type="spellStart"/>
            <w:r w:rsidRPr="00C873AA">
              <w:rPr>
                <w:rFonts w:ascii="Times New Roman" w:eastAsia="Times New Roman" w:hAnsi="Times New Roman" w:cs="Times New Roman"/>
                <w:color w:val="000000"/>
                <w:sz w:val="27"/>
                <w:szCs w:val="27"/>
                <w:lang w:eastAsia="ru-RU"/>
              </w:rPr>
              <w:t>виброкаток</w:t>
            </w:r>
            <w:proofErr w:type="spellEnd"/>
            <w:r w:rsidRPr="00C873AA">
              <w:rPr>
                <w:rFonts w:ascii="Times New Roman" w:eastAsia="Times New Roman" w:hAnsi="Times New Roman" w:cs="Times New Roman"/>
                <w:color w:val="000000"/>
                <w:sz w:val="27"/>
                <w:szCs w:val="27"/>
                <w:lang w:eastAsia="ru-RU"/>
              </w:rPr>
              <w:t xml:space="preserve">, нарезчик швов, </w:t>
            </w:r>
            <w:proofErr w:type="spellStart"/>
            <w:r w:rsidRPr="00C873AA">
              <w:rPr>
                <w:rFonts w:ascii="Times New Roman" w:eastAsia="Times New Roman" w:hAnsi="Times New Roman" w:cs="Times New Roman"/>
                <w:color w:val="000000"/>
                <w:sz w:val="27"/>
                <w:szCs w:val="27"/>
                <w:lang w:eastAsia="ru-RU"/>
              </w:rPr>
              <w:t>пневмоинструмент</w:t>
            </w:r>
            <w:proofErr w:type="spellEnd"/>
            <w:r w:rsidRPr="00C873AA">
              <w:rPr>
                <w:rFonts w:ascii="Times New Roman" w:eastAsia="Times New Roman" w:hAnsi="Times New Roman" w:cs="Times New Roman"/>
                <w:color w:val="000000"/>
                <w:sz w:val="27"/>
                <w:szCs w:val="27"/>
                <w:lang w:eastAsia="ru-RU"/>
              </w:rPr>
              <w:t>.</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Производительность компрессора,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szCs w:val="27"/>
                <w:lang w:eastAsia="ru-RU"/>
              </w:rPr>
              <w:t>/мин - 1,0.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Объем </w:t>
            </w:r>
            <w:proofErr w:type="spellStart"/>
            <w:r w:rsidRPr="00C873AA">
              <w:rPr>
                <w:rFonts w:ascii="Times New Roman" w:eastAsia="Times New Roman" w:hAnsi="Times New Roman" w:cs="Times New Roman"/>
                <w:color w:val="000000"/>
                <w:sz w:val="27"/>
                <w:szCs w:val="27"/>
                <w:lang w:eastAsia="ru-RU"/>
              </w:rPr>
              <w:t>битуморазогревателя</w:t>
            </w:r>
            <w:proofErr w:type="spellEnd"/>
            <w:r w:rsidRPr="00C873AA">
              <w:rPr>
                <w:rFonts w:ascii="Times New Roman" w:eastAsia="Times New Roman" w:hAnsi="Times New Roman" w:cs="Times New Roman"/>
                <w:color w:val="000000"/>
                <w:sz w:val="27"/>
                <w:szCs w:val="27"/>
                <w:lang w:eastAsia="ru-RU"/>
              </w:rPr>
              <w:t>, м</w:t>
            </w:r>
            <w:r w:rsidRPr="00C873AA">
              <w:rPr>
                <w:rFonts w:ascii="Times New Roman" w:eastAsia="Times New Roman" w:hAnsi="Times New Roman" w:cs="Times New Roman"/>
                <w:color w:val="000000"/>
                <w:sz w:val="27"/>
                <w:szCs w:val="27"/>
                <w:vertAlign w:val="superscript"/>
                <w:lang w:eastAsia="ru-RU"/>
              </w:rPr>
              <w:t>3</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- 0,6. Расход топлива при работе базовой машины и оборудования, </w:t>
            </w:r>
            <w:proofErr w:type="gramStart"/>
            <w:r w:rsidRPr="00C873AA">
              <w:rPr>
                <w:rFonts w:ascii="Times New Roman" w:eastAsia="Times New Roman" w:hAnsi="Times New Roman" w:cs="Times New Roman"/>
                <w:color w:val="000000"/>
                <w:sz w:val="27"/>
                <w:szCs w:val="27"/>
                <w:lang w:eastAsia="ru-RU"/>
              </w:rPr>
              <w:t>л</w:t>
            </w:r>
            <w:proofErr w:type="gramEnd"/>
            <w:r w:rsidRPr="00C873AA">
              <w:rPr>
                <w:rFonts w:ascii="Times New Roman" w:eastAsia="Times New Roman" w:hAnsi="Times New Roman" w:cs="Times New Roman"/>
                <w:color w:val="000000"/>
                <w:sz w:val="27"/>
                <w:szCs w:val="27"/>
                <w:lang w:eastAsia="ru-RU"/>
              </w:rPr>
              <w:t>/ч - 40.</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4.6.8 . После очистки производится </w:t>
      </w:r>
      <w:proofErr w:type="spellStart"/>
      <w:r w:rsidRPr="00C873AA">
        <w:rPr>
          <w:rFonts w:ascii="Times New Roman" w:eastAsia="Times New Roman" w:hAnsi="Times New Roman" w:cs="Times New Roman"/>
          <w:color w:val="000000"/>
          <w:sz w:val="27"/>
          <w:szCs w:val="27"/>
          <w:lang w:eastAsia="ru-RU"/>
        </w:rPr>
        <w:t>подгрунтовка</w:t>
      </w:r>
      <w:proofErr w:type="spellEnd"/>
      <w:r w:rsidRPr="00C873AA">
        <w:rPr>
          <w:rFonts w:ascii="Times New Roman" w:eastAsia="Times New Roman" w:hAnsi="Times New Roman" w:cs="Times New Roman"/>
          <w:color w:val="000000"/>
          <w:sz w:val="27"/>
          <w:szCs w:val="27"/>
          <w:lang w:eastAsia="ru-RU"/>
        </w:rPr>
        <w:t xml:space="preserve"> места ремонта </w:t>
      </w:r>
      <w:proofErr w:type="spellStart"/>
      <w:r w:rsidRPr="00C873AA">
        <w:rPr>
          <w:rFonts w:ascii="Times New Roman" w:eastAsia="Times New Roman" w:hAnsi="Times New Roman" w:cs="Times New Roman"/>
          <w:color w:val="000000"/>
          <w:sz w:val="27"/>
          <w:szCs w:val="27"/>
          <w:lang w:eastAsia="ru-RU"/>
        </w:rPr>
        <w:t>катионоактивной</w:t>
      </w:r>
      <w:proofErr w:type="spellEnd"/>
      <w:r w:rsidRPr="00C873AA">
        <w:rPr>
          <w:rFonts w:ascii="Times New Roman" w:eastAsia="Times New Roman" w:hAnsi="Times New Roman" w:cs="Times New Roman"/>
          <w:color w:val="000000"/>
          <w:sz w:val="27"/>
          <w:szCs w:val="27"/>
          <w:lang w:eastAsia="ru-RU"/>
        </w:rPr>
        <w:t xml:space="preserve"> битумной эмульсией, которая распыляется через форсунки, закрепленные на насадке рукава для транспортировки щебня. Битумная эмульсия подается по трубопроводам к форсункам с помощью компрессора, развивающего давление до 10 </w:t>
      </w:r>
      <w:proofErr w:type="spellStart"/>
      <w:proofErr w:type="gramStart"/>
      <w:r w:rsidRPr="00C873AA">
        <w:rPr>
          <w:rFonts w:ascii="Times New Roman" w:eastAsia="Times New Roman" w:hAnsi="Times New Roman" w:cs="Times New Roman"/>
          <w:color w:val="000000"/>
          <w:sz w:val="27"/>
          <w:szCs w:val="27"/>
          <w:lang w:eastAsia="ru-RU"/>
        </w:rPr>
        <w:t>атм</w:t>
      </w:r>
      <w:proofErr w:type="spellEnd"/>
      <w:proofErr w:type="gramEnd"/>
      <w:r w:rsidRPr="00C873AA">
        <w:rPr>
          <w:rFonts w:ascii="Times New Roman" w:eastAsia="Times New Roman" w:hAnsi="Times New Roman" w:cs="Times New Roman"/>
          <w:color w:val="000000"/>
          <w:sz w:val="27"/>
          <w:szCs w:val="27"/>
          <w:lang w:eastAsia="ru-RU"/>
        </w:rPr>
        <w:t>, что обеспечивает хорошую транспортировку эмульсии, а также образование эмульсионной завесы в распылительном кольце, проходя через которую частицы щебня идеально обволакиваются.</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924300" cy="2352675"/>
            <wp:effectExtent l="19050" t="0" r="0" b="0"/>
            <wp:docPr id="8" name="Рисунок 8" descr="http://text.gosthelp.ru/images/text/42773.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xt.gosthelp.ru/images/text/42773.files/image016.gif"/>
                    <pic:cNvPicPr>
                      <a:picLocks noChangeAspect="1" noChangeArrowheads="1"/>
                    </pic:cNvPicPr>
                  </pic:nvPicPr>
                  <pic:blipFill>
                    <a:blip r:embed="rId37" cstate="print"/>
                    <a:srcRect/>
                    <a:stretch>
                      <a:fillRect/>
                    </a:stretch>
                  </pic:blipFill>
                  <pic:spPr bwMode="auto">
                    <a:xfrm>
                      <a:off x="0" y="0"/>
                      <a:ext cx="3924300" cy="2352675"/>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4.2</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 xml:space="preserve">. Общий вид </w:t>
      </w:r>
      <w:proofErr w:type="spellStart"/>
      <w:r w:rsidRPr="00C873AA">
        <w:rPr>
          <w:rFonts w:ascii="Times New Roman" w:eastAsia="Times New Roman" w:hAnsi="Times New Roman" w:cs="Times New Roman"/>
          <w:b/>
          <w:bCs/>
          <w:i/>
          <w:iCs/>
          <w:color w:val="000000"/>
          <w:sz w:val="27"/>
          <w:szCs w:val="27"/>
          <w:lang w:eastAsia="ru-RU"/>
        </w:rPr>
        <w:t>подгрунтовки</w:t>
      </w:r>
      <w:proofErr w:type="spellEnd"/>
      <w:r w:rsidRPr="00C873AA">
        <w:rPr>
          <w:rFonts w:ascii="Times New Roman" w:eastAsia="Times New Roman" w:hAnsi="Times New Roman" w:cs="Times New Roman"/>
          <w:b/>
          <w:bCs/>
          <w:i/>
          <w:iCs/>
          <w:color w:val="000000"/>
          <w:sz w:val="27"/>
          <w:szCs w:val="27"/>
          <w:lang w:eastAsia="ru-RU"/>
        </w:rPr>
        <w:t xml:space="preserve"> выбоины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4.6.9 . Соотношение </w:t>
      </w:r>
      <w:proofErr w:type="gramStart"/>
      <w:r w:rsidRPr="00C873AA">
        <w:rPr>
          <w:rFonts w:ascii="Times New Roman" w:eastAsia="Times New Roman" w:hAnsi="Times New Roman" w:cs="Times New Roman"/>
          <w:color w:val="000000"/>
          <w:sz w:val="27"/>
          <w:szCs w:val="27"/>
          <w:lang w:eastAsia="ru-RU"/>
        </w:rPr>
        <w:t>подаваемых</w:t>
      </w:r>
      <w:proofErr w:type="gramEnd"/>
      <w:r w:rsidRPr="00C873AA">
        <w:rPr>
          <w:rFonts w:ascii="Times New Roman" w:eastAsia="Times New Roman" w:hAnsi="Times New Roman" w:cs="Times New Roman"/>
          <w:color w:val="000000"/>
          <w:sz w:val="27"/>
          <w:szCs w:val="27"/>
          <w:lang w:eastAsia="ru-RU"/>
        </w:rPr>
        <w:t xml:space="preserve"> в выбоину щебня и эмульсии регулируется изменением положения рукоятки эмульсионного крана. Весовое соотношение битумная эмульсия - щебень должно находиться при этом в пределах 0,21-0,24.</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4.6.10 . Заполнение выбоины щебнем, обработанным битумной эмульсией, производится с учетом запаса на уплотнение при нахождении насадки рукава подачи щебня в вертикальном положении на расстояние 60 см к дефектному участку. При этом разгон щебня на выходе достигает скорости до 32 м/с, что способствует хорошему уплотнению щебня в момент заполнения выбоины. 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w:t>
      </w:r>
      <w:proofErr w:type="gramStart"/>
      <w:r w:rsidRPr="00C873AA">
        <w:rPr>
          <w:rFonts w:ascii="Times New Roman" w:eastAsia="Times New Roman" w:hAnsi="Times New Roman" w:cs="Times New Roman"/>
          <w:color w:val="000000"/>
          <w:sz w:val="27"/>
          <w:szCs w:val="27"/>
          <w:lang w:eastAsia="ru-RU"/>
        </w:rPr>
        <w:t>Окончательное</w:t>
      </w:r>
      <w:proofErr w:type="gram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доуплотнение</w:t>
      </w:r>
      <w:proofErr w:type="spellEnd"/>
      <w:r w:rsidRPr="00C873AA">
        <w:rPr>
          <w:rFonts w:ascii="Times New Roman" w:eastAsia="Times New Roman" w:hAnsi="Times New Roman" w:cs="Times New Roman"/>
          <w:color w:val="000000"/>
          <w:sz w:val="27"/>
          <w:szCs w:val="27"/>
          <w:lang w:eastAsia="ru-RU"/>
        </w:rPr>
        <w:t xml:space="preserve"> происходит под действием движущихся по отремонтированному участку транспортных средств.</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781425" cy="2276475"/>
            <wp:effectExtent l="19050" t="0" r="9525" b="0"/>
            <wp:docPr id="9" name="Рисунок 9" descr="http://text.gosthelp.ru/images/text/42773.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xt.gosthelp.ru/images/text/42773.files/image018.gif"/>
                    <pic:cNvPicPr>
                      <a:picLocks noChangeAspect="1" noChangeArrowheads="1"/>
                    </pic:cNvPicPr>
                  </pic:nvPicPr>
                  <pic:blipFill>
                    <a:blip r:embed="rId38" cstate="print"/>
                    <a:srcRect/>
                    <a:stretch>
                      <a:fillRect/>
                    </a:stretch>
                  </pic:blipFill>
                  <pic:spPr bwMode="auto">
                    <a:xfrm>
                      <a:off x="0" y="0"/>
                      <a:ext cx="3781425" cy="2276475"/>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4.3</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 Выбоина, заполненная смесью ремонтных материалов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4.6.11 . Оптимальная температура </w:t>
      </w:r>
      <w:proofErr w:type="spellStart"/>
      <w:r w:rsidRPr="00C873AA">
        <w:rPr>
          <w:rFonts w:ascii="Times New Roman" w:eastAsia="Times New Roman" w:hAnsi="Times New Roman" w:cs="Times New Roman"/>
          <w:color w:val="000000"/>
          <w:sz w:val="27"/>
          <w:szCs w:val="27"/>
          <w:lang w:eastAsia="ru-RU"/>
        </w:rPr>
        <w:t>катионоактивной</w:t>
      </w:r>
      <w:proofErr w:type="spellEnd"/>
      <w:r w:rsidRPr="00C873AA">
        <w:rPr>
          <w:rFonts w:ascii="Times New Roman" w:eastAsia="Times New Roman" w:hAnsi="Times New Roman" w:cs="Times New Roman"/>
          <w:color w:val="000000"/>
          <w:sz w:val="27"/>
          <w:szCs w:val="27"/>
          <w:lang w:eastAsia="ru-RU"/>
        </w:rPr>
        <w:t xml:space="preserve"> битумной эмульсии во время ведения ремонтных работ равна 71 - 80 °С. Используемый для ремонта щебень имеет свою естественную температуру.</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4.6.12 . Нормы расхода используемых материалов при ремонте асфальтобетонного покрытия автодороги указаны в табл. 4.7 .</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4.7</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Нормы расхода материалов на 100 м</w:t>
      </w:r>
      <w:proofErr w:type="gramStart"/>
      <w:r w:rsidRPr="00C873AA">
        <w:rPr>
          <w:rFonts w:ascii="Times New Roman" w:eastAsia="Times New Roman" w:hAnsi="Times New Roman" w:cs="Times New Roman"/>
          <w:color w:val="000000"/>
          <w:sz w:val="27"/>
          <w:szCs w:val="27"/>
          <w:vertAlign w:val="superscript"/>
          <w:lang w:eastAsia="ru-RU"/>
        </w:rPr>
        <w:t>2</w:t>
      </w:r>
      <w:proofErr w:type="gram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ямочного ремонта</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69"/>
        <w:gridCol w:w="1284"/>
        <w:gridCol w:w="828"/>
        <w:gridCol w:w="828"/>
        <w:gridCol w:w="828"/>
        <w:gridCol w:w="828"/>
        <w:gridCol w:w="828"/>
        <w:gridCol w:w="829"/>
        <w:gridCol w:w="1121"/>
      </w:tblGrid>
      <w:tr w:rsidR="00C873AA" w:rsidRPr="00C873AA" w:rsidTr="00C873AA">
        <w:trPr>
          <w:tblHeader/>
          <w:tblCellSpacing w:w="7" w:type="dxa"/>
        </w:trPr>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материалов</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Единица измерения</w:t>
            </w:r>
          </w:p>
        </w:tc>
        <w:tc>
          <w:tcPr>
            <w:tcW w:w="3300" w:type="pct"/>
            <w:gridSpan w:val="7"/>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Кол-во материала при толщине слоя, </w:t>
            </w:r>
            <w:proofErr w:type="gramStart"/>
            <w:r w:rsidRPr="00C873AA">
              <w:rPr>
                <w:rFonts w:ascii="Times New Roman" w:eastAsia="Times New Roman" w:hAnsi="Times New Roman" w:cs="Times New Roman"/>
                <w:color w:val="000000"/>
                <w:sz w:val="27"/>
                <w:szCs w:val="27"/>
                <w:lang w:eastAsia="ru-RU"/>
              </w:rPr>
              <w:t>мм</w:t>
            </w:r>
            <w:proofErr w:type="gramEnd"/>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90</w:t>
            </w:r>
          </w:p>
        </w:tc>
        <w:tc>
          <w:tcPr>
            <w:tcW w:w="4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Щебень 5-10</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w:t>
            </w:r>
            <w:r w:rsidRPr="00C873AA">
              <w:rPr>
                <w:rFonts w:ascii="Times New Roman" w:eastAsia="Times New Roman" w:hAnsi="Times New Roman" w:cs="Times New Roman"/>
                <w:color w:val="000000"/>
                <w:sz w:val="27"/>
                <w:szCs w:val="27"/>
                <w:vertAlign w:val="superscript"/>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5,96</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7,15</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8,58</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10,92</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12,28</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13,65</w:t>
            </w:r>
          </w:p>
        </w:tc>
      </w:tr>
      <w:tr w:rsidR="00C873AA" w:rsidRPr="00C873AA" w:rsidTr="00C873AA">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Битумная эмульсия</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тн</w:t>
            </w:r>
            <w:proofErr w:type="spellEnd"/>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1,75</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2,10</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2,52</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2,94</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3,20</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3,68</w:t>
            </w:r>
          </w:p>
        </w:tc>
        <w:tc>
          <w:tcPr>
            <w:tcW w:w="4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4,00</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4.6.13 . Выполнение ямочного ремонта методом </w:t>
      </w:r>
      <w:proofErr w:type="spellStart"/>
      <w:r w:rsidRPr="00C873AA">
        <w:rPr>
          <w:rFonts w:ascii="Times New Roman" w:eastAsia="Times New Roman" w:hAnsi="Times New Roman" w:cs="Times New Roman"/>
          <w:color w:val="000000"/>
          <w:sz w:val="27"/>
          <w:szCs w:val="27"/>
          <w:lang w:eastAsia="ru-RU"/>
        </w:rPr>
        <w:t>пневмонабрызга</w:t>
      </w:r>
      <w:proofErr w:type="spellEnd"/>
      <w:r w:rsidRPr="00C873AA">
        <w:rPr>
          <w:rFonts w:ascii="Times New Roman" w:eastAsia="Times New Roman" w:hAnsi="Times New Roman" w:cs="Times New Roman"/>
          <w:color w:val="000000"/>
          <w:sz w:val="27"/>
          <w:szCs w:val="27"/>
          <w:lang w:eastAsia="ru-RU"/>
        </w:rPr>
        <w:t xml:space="preserve"> показано на рис. 4.4 .</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467225" cy="2962275"/>
            <wp:effectExtent l="19050" t="0" r="9525" b="0"/>
            <wp:docPr id="10" name="Рисунок 10" descr="http://text.gosthelp.ru/images/text/42773.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xt.gosthelp.ru/images/text/42773.files/image020.gif"/>
                    <pic:cNvPicPr>
                      <a:picLocks noChangeAspect="1" noChangeArrowheads="1"/>
                    </pic:cNvPicPr>
                  </pic:nvPicPr>
                  <pic:blipFill>
                    <a:blip r:embed="rId39" cstate="print"/>
                    <a:srcRect/>
                    <a:stretch>
                      <a:fillRect/>
                    </a:stretch>
                  </pic:blipFill>
                  <pic:spPr bwMode="auto">
                    <a:xfrm>
                      <a:off x="0" y="0"/>
                      <a:ext cx="4467225" cy="2962275"/>
                    </a:xfrm>
                    <a:prstGeom prst="rect">
                      <a:avLst/>
                    </a:prstGeom>
                    <a:noFill/>
                    <a:ln w="9525">
                      <a:noFill/>
                      <a:miter lim="800000"/>
                      <a:headEnd/>
                      <a:tailEnd/>
                    </a:ln>
                  </pic:spPr>
                </pic:pic>
              </a:graphicData>
            </a:graphic>
          </wp:inline>
        </w:drawing>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Рис. 4.4</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b/>
          <w:bCs/>
          <w:i/>
          <w:iCs/>
          <w:color w:val="000000"/>
          <w:sz w:val="27"/>
          <w:szCs w:val="27"/>
          <w:lang w:eastAsia="ru-RU"/>
        </w:rPr>
        <w:t>. Машина для производства ямочного ремонта</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СПИСОК ИСПОЛЬЗОВАННОЙ ЛИТЕРАТУРЫ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 . ГОСТ 18659-81 . Эмульсии битумные дорожные. Технические условия.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1.01.82. - М: Издательство стандартов, 1981. - 14с.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2 . Пособие по приготовлению и применению битумных дорожных эмульсий (к </w:t>
      </w:r>
      <w:proofErr w:type="spellStart"/>
      <w:r w:rsidRPr="00C873AA">
        <w:rPr>
          <w:rFonts w:ascii="Times New Roman" w:eastAsia="Times New Roman" w:hAnsi="Times New Roman" w:cs="Times New Roman"/>
          <w:color w:val="000000"/>
          <w:sz w:val="27"/>
          <w:szCs w:val="27"/>
          <w:lang w:eastAsia="ru-RU"/>
        </w:rPr>
        <w:t>СНиП</w:t>
      </w:r>
      <w:proofErr w:type="spellEnd"/>
      <w:r w:rsidRPr="00C873AA">
        <w:rPr>
          <w:rFonts w:ascii="Times New Roman" w:eastAsia="Times New Roman" w:hAnsi="Times New Roman" w:cs="Times New Roman"/>
          <w:color w:val="000000"/>
          <w:sz w:val="27"/>
          <w:szCs w:val="27"/>
          <w:lang w:eastAsia="ru-RU"/>
        </w:rPr>
        <w:t xml:space="preserve"> 3.06.03-85</w:t>
      </w:r>
      <w:proofErr w:type="gramStart"/>
      <w:r w:rsidRPr="00C873AA">
        <w:rPr>
          <w:rFonts w:ascii="Times New Roman" w:eastAsia="Times New Roman" w:hAnsi="Times New Roman" w:cs="Times New Roman"/>
          <w:color w:val="000000"/>
          <w:sz w:val="27"/>
          <w:szCs w:val="27"/>
          <w:lang w:eastAsia="ru-RU"/>
        </w:rPr>
        <w:t xml:space="preserve"> )</w:t>
      </w:r>
      <w:proofErr w:type="gram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Союздорнии</w:t>
      </w:r>
      <w:proofErr w:type="spellEnd"/>
      <w:r w:rsidRPr="00C873AA">
        <w:rPr>
          <w:rFonts w:ascii="Times New Roman" w:eastAsia="Times New Roman" w:hAnsi="Times New Roman" w:cs="Times New Roman"/>
          <w:color w:val="000000"/>
          <w:sz w:val="27"/>
          <w:szCs w:val="27"/>
          <w:lang w:eastAsia="ru-RU"/>
        </w:rPr>
        <w:t xml:space="preserve">. - М: </w:t>
      </w:r>
      <w:proofErr w:type="spellStart"/>
      <w:r w:rsidRPr="00C873AA">
        <w:rPr>
          <w:rFonts w:ascii="Times New Roman" w:eastAsia="Times New Roman" w:hAnsi="Times New Roman" w:cs="Times New Roman"/>
          <w:color w:val="000000"/>
          <w:sz w:val="27"/>
          <w:szCs w:val="27"/>
          <w:lang w:eastAsia="ru-RU"/>
        </w:rPr>
        <w:t>Стройиздат</w:t>
      </w:r>
      <w:proofErr w:type="spellEnd"/>
      <w:r w:rsidRPr="00C873AA">
        <w:rPr>
          <w:rFonts w:ascii="Times New Roman" w:eastAsia="Times New Roman" w:hAnsi="Times New Roman" w:cs="Times New Roman"/>
          <w:color w:val="000000"/>
          <w:sz w:val="27"/>
          <w:szCs w:val="27"/>
          <w:lang w:eastAsia="ru-RU"/>
        </w:rPr>
        <w:t>, 1989. - 56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 . ВСН 115-75 . Технические указания по приготовлению и применению дорожных эмульсий.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1.03.76. - М: Транспорт, 1976. - 77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 . ВСН 27-76. Технические указания по применению битумных шлангов для устройства защитных слоев на автомобильных дорогах.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1.01.78. - М: Транспорт, 1976. -80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5 . ВСН 38-90 . Технические указания по устройству дорожных покрытий с шероховатой поверхностью.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1.01.1991. - М: Транспорт, 1990. - 47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 . АСТМ 2397-94.</w:t>
      </w:r>
      <w:r w:rsidRPr="00C873AA">
        <w:rPr>
          <w:rFonts w:ascii="Times New Roman" w:eastAsia="Times New Roman" w:hAnsi="Times New Roman" w:cs="Times New Roman"/>
          <w:color w:val="000000"/>
          <w:sz w:val="27"/>
          <w:lang w:eastAsia="ru-RU"/>
        </w:rPr>
        <w:t> </w:t>
      </w:r>
      <w:hyperlink r:id="rId40" w:tooltip="Технические требования" w:history="1">
        <w:r w:rsidRPr="00C873AA">
          <w:rPr>
            <w:rFonts w:ascii="Times New Roman" w:eastAsia="Times New Roman" w:hAnsi="Times New Roman" w:cs="Times New Roman"/>
            <w:color w:val="008000"/>
            <w:sz w:val="27"/>
            <w:u w:val="single"/>
            <w:lang w:eastAsia="ru-RU"/>
          </w:rPr>
          <w:t>Технические требования</w:t>
        </w:r>
      </w:hyperlink>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к катионным битумным эмульсиям. 1994. - 4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 . ОДМ. Методические рекомендации по устройству защитного слоя износа из литых эмульсионно-минеральных смесей типа «</w:t>
      </w:r>
      <w:proofErr w:type="spellStart"/>
      <w:r w:rsidRPr="00C873AA">
        <w:rPr>
          <w:rFonts w:ascii="Times New Roman" w:eastAsia="Times New Roman" w:hAnsi="Times New Roman" w:cs="Times New Roman"/>
          <w:color w:val="000000"/>
          <w:sz w:val="27"/>
          <w:szCs w:val="27"/>
          <w:lang w:eastAsia="ru-RU"/>
        </w:rPr>
        <w:t>Сларри</w:t>
      </w:r>
      <w:proofErr w:type="spellEnd"/>
      <w:r w:rsidRPr="00C873AA">
        <w:rPr>
          <w:rFonts w:ascii="Times New Roman" w:eastAsia="Times New Roman" w:hAnsi="Times New Roman" w:cs="Times New Roman"/>
          <w:color w:val="000000"/>
          <w:sz w:val="27"/>
          <w:szCs w:val="27"/>
          <w:lang w:eastAsia="ru-RU"/>
        </w:rPr>
        <w:t xml:space="preserve"> Сил».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xml:space="preserve">. 4.10.01. - М: </w:t>
      </w:r>
      <w:proofErr w:type="spellStart"/>
      <w:r w:rsidRPr="00C873AA">
        <w:rPr>
          <w:rFonts w:ascii="Times New Roman" w:eastAsia="Times New Roman" w:hAnsi="Times New Roman" w:cs="Times New Roman"/>
          <w:color w:val="000000"/>
          <w:sz w:val="27"/>
          <w:szCs w:val="27"/>
          <w:lang w:eastAsia="ru-RU"/>
        </w:rPr>
        <w:t>Информавтодор</w:t>
      </w:r>
      <w:proofErr w:type="spellEnd"/>
      <w:r w:rsidRPr="00C873AA">
        <w:rPr>
          <w:rFonts w:ascii="Times New Roman" w:eastAsia="Times New Roman" w:hAnsi="Times New Roman" w:cs="Times New Roman"/>
          <w:color w:val="000000"/>
          <w:sz w:val="27"/>
          <w:szCs w:val="27"/>
          <w:lang w:eastAsia="ru-RU"/>
        </w:rPr>
        <w:t>, 2001. - 33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8 . ОДМ. Методические рекомендации по устройству одиночной шероховатой поверхностной обработки техникой с синхронным распределением битума и щебня. -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xml:space="preserve">. 26.10.01. - М: </w:t>
      </w:r>
      <w:proofErr w:type="spellStart"/>
      <w:r w:rsidRPr="00C873AA">
        <w:rPr>
          <w:rFonts w:ascii="Times New Roman" w:eastAsia="Times New Roman" w:hAnsi="Times New Roman" w:cs="Times New Roman"/>
          <w:color w:val="000000"/>
          <w:sz w:val="27"/>
          <w:szCs w:val="27"/>
          <w:lang w:eastAsia="ru-RU"/>
        </w:rPr>
        <w:t>Информавтодор</w:t>
      </w:r>
      <w:proofErr w:type="spellEnd"/>
      <w:r w:rsidRPr="00C873AA">
        <w:rPr>
          <w:rFonts w:ascii="Times New Roman" w:eastAsia="Times New Roman" w:hAnsi="Times New Roman" w:cs="Times New Roman"/>
          <w:color w:val="000000"/>
          <w:sz w:val="27"/>
          <w:szCs w:val="27"/>
          <w:lang w:eastAsia="ru-RU"/>
        </w:rPr>
        <w:t>, 2001. - 65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9 . РД 0219.0.09-99. Дорожные технологии на основе катионных битумных эмульсий. </w:t>
      </w:r>
      <w:proofErr w:type="spellStart"/>
      <w:r w:rsidRPr="00C873AA">
        <w:rPr>
          <w:rFonts w:ascii="Times New Roman" w:eastAsia="Times New Roman" w:hAnsi="Times New Roman" w:cs="Times New Roman"/>
          <w:color w:val="000000"/>
          <w:sz w:val="27"/>
          <w:szCs w:val="27"/>
          <w:lang w:eastAsia="ru-RU"/>
        </w:rPr>
        <w:t>Введ</w:t>
      </w:r>
      <w:proofErr w:type="spellEnd"/>
      <w:r w:rsidRPr="00C873AA">
        <w:rPr>
          <w:rFonts w:ascii="Times New Roman" w:eastAsia="Times New Roman" w:hAnsi="Times New Roman" w:cs="Times New Roman"/>
          <w:color w:val="000000"/>
          <w:sz w:val="27"/>
          <w:szCs w:val="27"/>
          <w:lang w:eastAsia="ru-RU"/>
        </w:rPr>
        <w:t>. 10.05.99. - Минск: Комитет по автомобильным дорогам при Министерстве транспорта и коммуникаций Республики Беларусь, 1999. - 50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 . Ремонт и содержание дорог: Справочник инженера-дорожника. Под ред. А.П. Васильева. - М: Транспорт, 1989. - 287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11 . Битумные эмульсии в дорожном строительстве: Учебно-справочное пособие</w:t>
      </w:r>
      <w:proofErr w:type="gramStart"/>
      <w:r w:rsidRPr="00C873AA">
        <w:rPr>
          <w:rFonts w:ascii="Times New Roman" w:eastAsia="Times New Roman" w:hAnsi="Times New Roman" w:cs="Times New Roman"/>
          <w:color w:val="000000"/>
          <w:sz w:val="27"/>
          <w:szCs w:val="27"/>
          <w:lang w:eastAsia="ru-RU"/>
        </w:rPr>
        <w:t xml:space="preserve"> / С</w:t>
      </w:r>
      <w:proofErr w:type="gramEnd"/>
      <w:r w:rsidRPr="00C873AA">
        <w:rPr>
          <w:rFonts w:ascii="Times New Roman" w:eastAsia="Times New Roman" w:hAnsi="Times New Roman" w:cs="Times New Roman"/>
          <w:color w:val="000000"/>
          <w:sz w:val="27"/>
          <w:szCs w:val="27"/>
          <w:lang w:eastAsia="ru-RU"/>
        </w:rPr>
        <w:t>ост. Ю.В. Соколов, В.Н. Шестаков. - Омск: ГУИПП «Омский дом печати», 2000. - 256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 . Эмульгаторы для производства битумных эмульсий фирмы «</w:t>
      </w:r>
      <w:proofErr w:type="spellStart"/>
      <w:r w:rsidRPr="00C873AA">
        <w:rPr>
          <w:rFonts w:ascii="Times New Roman" w:eastAsia="Times New Roman" w:hAnsi="Times New Roman" w:cs="Times New Roman"/>
          <w:color w:val="000000"/>
          <w:sz w:val="27"/>
          <w:szCs w:val="27"/>
          <w:lang w:eastAsia="ru-RU"/>
        </w:rPr>
        <w:t>Сека</w:t>
      </w:r>
      <w:proofErr w:type="spellEnd"/>
      <w:r w:rsidRPr="00C873AA">
        <w:rPr>
          <w:rFonts w:ascii="Times New Roman" w:eastAsia="Times New Roman" w:hAnsi="Times New Roman" w:cs="Times New Roman"/>
          <w:color w:val="000000"/>
          <w:sz w:val="27"/>
          <w:szCs w:val="27"/>
          <w:lang w:eastAsia="ru-RU"/>
        </w:rPr>
        <w:t>». Справочник. - М., 2000. - 6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13 . Битумные эмульсии. Технический бюллетень № 2 </w:t>
      </w:r>
      <w:proofErr w:type="spellStart"/>
      <w:r w:rsidRPr="00C873AA">
        <w:rPr>
          <w:rFonts w:ascii="Times New Roman" w:eastAsia="Times New Roman" w:hAnsi="Times New Roman" w:cs="Times New Roman"/>
          <w:color w:val="000000"/>
          <w:sz w:val="27"/>
          <w:szCs w:val="27"/>
          <w:lang w:eastAsia="ru-RU"/>
        </w:rPr>
        <w:t>Акзо</w:t>
      </w:r>
      <w:proofErr w:type="spell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Нобел</w:t>
      </w:r>
      <w:proofErr w:type="spellEnd"/>
      <w:r w:rsidRPr="00C873AA">
        <w:rPr>
          <w:rFonts w:ascii="Times New Roman" w:eastAsia="Times New Roman" w:hAnsi="Times New Roman" w:cs="Times New Roman"/>
          <w:color w:val="000000"/>
          <w:sz w:val="27"/>
          <w:szCs w:val="27"/>
          <w:lang w:eastAsia="ru-RU"/>
        </w:rPr>
        <w:t>. - 1998. - 29 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14 . А.П. Васильев, П. </w:t>
      </w:r>
      <w:proofErr w:type="spellStart"/>
      <w:r w:rsidRPr="00C873AA">
        <w:rPr>
          <w:rFonts w:ascii="Times New Roman" w:eastAsia="Times New Roman" w:hAnsi="Times New Roman" w:cs="Times New Roman"/>
          <w:color w:val="000000"/>
          <w:sz w:val="27"/>
          <w:szCs w:val="27"/>
          <w:lang w:eastAsia="ru-RU"/>
        </w:rPr>
        <w:t>Шамбар</w:t>
      </w:r>
      <w:proofErr w:type="spellEnd"/>
      <w:r w:rsidRPr="00C873AA">
        <w:rPr>
          <w:rFonts w:ascii="Times New Roman" w:eastAsia="Times New Roman" w:hAnsi="Times New Roman" w:cs="Times New Roman"/>
          <w:color w:val="000000"/>
          <w:sz w:val="27"/>
          <w:szCs w:val="27"/>
          <w:lang w:eastAsia="ru-RU"/>
        </w:rPr>
        <w:t xml:space="preserve">. Поверхностная обработка с синхронным распределением материалов. - М.: </w:t>
      </w:r>
      <w:proofErr w:type="spellStart"/>
      <w:r w:rsidRPr="00C873AA">
        <w:rPr>
          <w:rFonts w:ascii="Times New Roman" w:eastAsia="Times New Roman" w:hAnsi="Times New Roman" w:cs="Times New Roman"/>
          <w:color w:val="000000"/>
          <w:sz w:val="27"/>
          <w:szCs w:val="27"/>
          <w:lang w:eastAsia="ru-RU"/>
        </w:rPr>
        <w:t>Трансдорнаука</w:t>
      </w:r>
      <w:proofErr w:type="spellEnd"/>
      <w:r w:rsidRPr="00C873AA">
        <w:rPr>
          <w:rFonts w:ascii="Times New Roman" w:eastAsia="Times New Roman" w:hAnsi="Times New Roman" w:cs="Times New Roman"/>
          <w:color w:val="000000"/>
          <w:sz w:val="27"/>
          <w:szCs w:val="27"/>
          <w:lang w:eastAsia="ru-RU"/>
        </w:rPr>
        <w:t>, 1999. - 80с.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15 . М.В. Немчинов, В.В. </w:t>
      </w:r>
      <w:proofErr w:type="spellStart"/>
      <w:r w:rsidRPr="00C873AA">
        <w:rPr>
          <w:rFonts w:ascii="Times New Roman" w:eastAsia="Times New Roman" w:hAnsi="Times New Roman" w:cs="Times New Roman"/>
          <w:color w:val="000000"/>
          <w:sz w:val="27"/>
          <w:szCs w:val="27"/>
          <w:lang w:eastAsia="ru-RU"/>
        </w:rPr>
        <w:t>Силкин</w:t>
      </w:r>
      <w:proofErr w:type="spellEnd"/>
      <w:r w:rsidRPr="00C873AA">
        <w:rPr>
          <w:rFonts w:ascii="Times New Roman" w:eastAsia="Times New Roman" w:hAnsi="Times New Roman" w:cs="Times New Roman"/>
          <w:color w:val="000000"/>
          <w:sz w:val="27"/>
          <w:szCs w:val="27"/>
          <w:lang w:eastAsia="ru-RU"/>
        </w:rPr>
        <w:t>, В.В. Рудакова, А.П. Лупанов, И.В. Пашкина. Производство битумных дорожных эмульсий. Учебное пособие /МАДИ (ТЦ) - ИРДУЦ. - 2000. - 72с.</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16 . Рвачева Э.М. Регулирование скорости формирования в литых эмульсионно-минеральных смесях. - Труды </w:t>
      </w:r>
      <w:proofErr w:type="spellStart"/>
      <w:r w:rsidRPr="00C873AA">
        <w:rPr>
          <w:rFonts w:ascii="Times New Roman" w:eastAsia="Times New Roman" w:hAnsi="Times New Roman" w:cs="Times New Roman"/>
          <w:color w:val="000000"/>
          <w:sz w:val="27"/>
          <w:szCs w:val="27"/>
          <w:lang w:eastAsia="ru-RU"/>
        </w:rPr>
        <w:t>Союздорнии</w:t>
      </w:r>
      <w:proofErr w:type="spellEnd"/>
      <w:r w:rsidRPr="00C873AA">
        <w:rPr>
          <w:rFonts w:ascii="Times New Roman" w:eastAsia="Times New Roman" w:hAnsi="Times New Roman" w:cs="Times New Roman"/>
          <w:color w:val="000000"/>
          <w:sz w:val="27"/>
          <w:szCs w:val="27"/>
          <w:lang w:eastAsia="ru-RU"/>
        </w:rPr>
        <w:t xml:space="preserve">, 1979, </w:t>
      </w:r>
      <w:proofErr w:type="spellStart"/>
      <w:r w:rsidRPr="00C873AA">
        <w:rPr>
          <w:rFonts w:ascii="Times New Roman" w:eastAsia="Times New Roman" w:hAnsi="Times New Roman" w:cs="Times New Roman"/>
          <w:color w:val="000000"/>
          <w:sz w:val="27"/>
          <w:szCs w:val="27"/>
          <w:lang w:eastAsia="ru-RU"/>
        </w:rPr>
        <w:t>вып</w:t>
      </w:r>
      <w:proofErr w:type="spellEnd"/>
      <w:r w:rsidRPr="00C873AA">
        <w:rPr>
          <w:rFonts w:ascii="Times New Roman" w:eastAsia="Times New Roman" w:hAnsi="Times New Roman" w:cs="Times New Roman"/>
          <w:color w:val="000000"/>
          <w:sz w:val="27"/>
          <w:szCs w:val="27"/>
          <w:lang w:eastAsia="ru-RU"/>
        </w:rPr>
        <w:t>. 113, с. 99-106.</w:t>
      </w:r>
    </w:p>
    <w:p w:rsidR="00C873AA" w:rsidRPr="00C873AA" w:rsidRDefault="00C873AA" w:rsidP="00C873AA">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Приложение 1</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Требования к свойствам компонентов для приготовления битумных эмульсий и методы их определения</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86"/>
        <w:gridCol w:w="1498"/>
        <w:gridCol w:w="2845"/>
        <w:gridCol w:w="817"/>
        <w:gridCol w:w="824"/>
        <w:gridCol w:w="1473"/>
      </w:tblGrid>
      <w:tr w:rsidR="00C873AA" w:rsidRPr="00C873AA" w:rsidTr="00C873AA">
        <w:trPr>
          <w:tblHeader/>
          <w:tblCellSpacing w:w="7" w:type="dxa"/>
        </w:trPr>
        <w:tc>
          <w:tcPr>
            <w:tcW w:w="9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сырья, материалов</w:t>
            </w:r>
          </w:p>
        </w:tc>
        <w:tc>
          <w:tcPr>
            <w:tcW w:w="8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ТУ</w:t>
            </w:r>
          </w:p>
        </w:tc>
        <w:tc>
          <w:tcPr>
            <w:tcW w:w="15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Показатель качества</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Норма ГОСТ, ТУ</w:t>
            </w:r>
          </w:p>
        </w:tc>
        <w:tc>
          <w:tcPr>
            <w:tcW w:w="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Метод измерения</w:t>
            </w:r>
          </w:p>
        </w:tc>
      </w:tr>
      <w:tr w:rsidR="00C873AA" w:rsidRPr="00C873AA" w:rsidTr="00C873AA">
        <w:trPr>
          <w:tblCellSpacing w:w="7"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 Битум нефтяной дорожный БНД 60/90, БНД </w:t>
            </w:r>
            <w:r w:rsidRPr="00C873AA">
              <w:rPr>
                <w:rFonts w:ascii="Times New Roman" w:eastAsia="Times New Roman" w:hAnsi="Times New Roman" w:cs="Times New Roman"/>
                <w:color w:val="000000"/>
                <w:sz w:val="27"/>
                <w:szCs w:val="27"/>
                <w:lang w:eastAsia="ru-RU"/>
              </w:rPr>
              <w:lastRenderedPageBreak/>
              <w:t>90/130*</w:t>
            </w:r>
          </w:p>
        </w:tc>
        <w:tc>
          <w:tcPr>
            <w:tcW w:w="8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ГОСТ 22245-90</w:t>
            </w: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Глубина проникания иглы, 0,1 мм при 25</w:t>
            </w:r>
            <w:proofErr w:type="gramStart"/>
            <w:r w:rsidRPr="00C873AA">
              <w:rPr>
                <w:rFonts w:ascii="Times New Roman" w:eastAsia="Times New Roman" w:hAnsi="Times New Roman" w:cs="Times New Roman"/>
                <w:color w:val="000000"/>
                <w:sz w:val="27"/>
                <w:szCs w:val="27"/>
                <w:lang w:eastAsia="ru-RU"/>
              </w:rPr>
              <w:t xml:space="preserve"> °С</w:t>
            </w:r>
            <w:proofErr w:type="gramEnd"/>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61/90/91/130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11501-78</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2. Температура </w:t>
            </w:r>
            <w:r w:rsidRPr="00C873AA">
              <w:rPr>
                <w:rFonts w:ascii="Times New Roman" w:eastAsia="Times New Roman" w:hAnsi="Times New Roman" w:cs="Times New Roman"/>
                <w:color w:val="000000"/>
                <w:sz w:val="27"/>
                <w:szCs w:val="27"/>
                <w:lang w:eastAsia="ru-RU"/>
              </w:rPr>
              <w:lastRenderedPageBreak/>
              <w:t>размягчения по кольцу и шару,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ниже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47/43</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ГОСТ </w:t>
            </w:r>
            <w:r w:rsidRPr="00C873AA">
              <w:rPr>
                <w:rFonts w:ascii="Times New Roman" w:eastAsia="Times New Roman" w:hAnsi="Times New Roman" w:cs="Times New Roman"/>
                <w:color w:val="000000"/>
                <w:sz w:val="27"/>
                <w:szCs w:val="27"/>
                <w:lang w:eastAsia="ru-RU"/>
              </w:rPr>
              <w:lastRenderedPageBreak/>
              <w:t>11506-73</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3. Растяжимость, </w:t>
            </w:r>
            <w:proofErr w:type="gramStart"/>
            <w:r w:rsidRPr="00C873AA">
              <w:rPr>
                <w:rFonts w:ascii="Times New Roman" w:eastAsia="Times New Roman" w:hAnsi="Times New Roman" w:cs="Times New Roman"/>
                <w:color w:val="000000"/>
                <w:sz w:val="27"/>
                <w:szCs w:val="27"/>
                <w:lang w:eastAsia="ru-RU"/>
              </w:rPr>
              <w:t>см</w:t>
            </w:r>
            <w:proofErr w:type="gramEnd"/>
            <w:r w:rsidRPr="00C873AA">
              <w:rPr>
                <w:rFonts w:ascii="Times New Roman" w:eastAsia="Times New Roman" w:hAnsi="Times New Roman" w:cs="Times New Roman"/>
                <w:color w:val="000000"/>
                <w:sz w:val="27"/>
                <w:szCs w:val="27"/>
                <w:lang w:eastAsia="ru-RU"/>
              </w:rPr>
              <w:t>,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11505-75</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25</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55/65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3,5/4,0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Температура хрупкости,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выше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-15/-17</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11507-78 с доп. по п. 3.2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 Температура вспышки,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ниже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230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4333-87</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 Изменение температуры размягчения после прогрева,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18180-72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7. Индекс </w:t>
            </w:r>
            <w:proofErr w:type="spellStart"/>
            <w:r w:rsidRPr="00C873AA">
              <w:rPr>
                <w:rFonts w:ascii="Times New Roman" w:eastAsia="Times New Roman" w:hAnsi="Times New Roman" w:cs="Times New Roman"/>
                <w:color w:val="000000"/>
                <w:sz w:val="27"/>
                <w:szCs w:val="27"/>
                <w:lang w:eastAsia="ru-RU"/>
              </w:rPr>
              <w:t>пенетрации</w:t>
            </w:r>
            <w:proofErr w:type="spellEnd"/>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от -1,0 до +1,0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22245-90 (</w:t>
            </w:r>
            <w:proofErr w:type="spellStart"/>
            <w:r w:rsidRPr="00C873AA">
              <w:rPr>
                <w:rFonts w:ascii="Times New Roman" w:eastAsia="Times New Roman" w:hAnsi="Times New Roman" w:cs="Times New Roman"/>
                <w:color w:val="000000"/>
                <w:sz w:val="27"/>
                <w:szCs w:val="27"/>
                <w:lang w:eastAsia="ru-RU"/>
              </w:rPr>
              <w:t>прилож</w:t>
            </w:r>
            <w:proofErr w:type="spellEnd"/>
            <w:r w:rsidRPr="00C873AA">
              <w:rPr>
                <w:rFonts w:ascii="Times New Roman" w:eastAsia="Times New Roman" w:hAnsi="Times New Roman" w:cs="Times New Roman"/>
                <w:color w:val="000000"/>
                <w:sz w:val="27"/>
                <w:szCs w:val="27"/>
                <w:lang w:eastAsia="ru-RU"/>
              </w:rPr>
              <w:t>. 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8. Массовая доля </w:t>
            </w:r>
            <w:proofErr w:type="spellStart"/>
            <w:r w:rsidRPr="00C873AA">
              <w:rPr>
                <w:rFonts w:ascii="Times New Roman" w:eastAsia="Times New Roman" w:hAnsi="Times New Roman" w:cs="Times New Roman"/>
                <w:color w:val="000000"/>
                <w:sz w:val="27"/>
                <w:szCs w:val="27"/>
                <w:lang w:eastAsia="ru-RU"/>
              </w:rPr>
              <w:t>водорастворимых</w:t>
            </w:r>
            <w:proofErr w:type="spellEnd"/>
            <w:r w:rsidRPr="00C873AA">
              <w:rPr>
                <w:rFonts w:ascii="Times New Roman" w:eastAsia="Times New Roman" w:hAnsi="Times New Roman" w:cs="Times New Roman"/>
                <w:color w:val="000000"/>
                <w:sz w:val="27"/>
                <w:szCs w:val="27"/>
                <w:lang w:eastAsia="ru-RU"/>
              </w:rPr>
              <w:t xml:space="preserve"> соединений,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0,3</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11510-65</w:t>
            </w:r>
          </w:p>
        </w:tc>
      </w:tr>
      <w:tr w:rsidR="00C873AA" w:rsidRPr="00C873AA" w:rsidTr="00C873AA">
        <w:trPr>
          <w:tblCellSpacing w:w="7"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Соляная кислота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857-95 марок</w:t>
            </w:r>
            <w:proofErr w:type="gramStart"/>
            <w:r w:rsidRPr="00C873AA">
              <w:rPr>
                <w:rFonts w:ascii="Times New Roman" w:eastAsia="Times New Roman" w:hAnsi="Times New Roman" w:cs="Times New Roman"/>
                <w:color w:val="000000"/>
                <w:sz w:val="27"/>
                <w:szCs w:val="27"/>
                <w:lang w:eastAsia="ru-RU"/>
              </w:rPr>
              <w:t xml:space="preserve"> А</w:t>
            </w:r>
            <w:proofErr w:type="gramEnd"/>
            <w:r w:rsidRPr="00C873AA">
              <w:rPr>
                <w:rFonts w:ascii="Times New Roman" w:eastAsia="Times New Roman" w:hAnsi="Times New Roman" w:cs="Times New Roman"/>
                <w:color w:val="000000"/>
                <w:sz w:val="27"/>
                <w:szCs w:val="27"/>
                <w:lang w:eastAsia="ru-RU"/>
              </w:rPr>
              <w:t>, Б</w:t>
            </w:r>
          </w:p>
        </w:tc>
        <w:tc>
          <w:tcPr>
            <w:tcW w:w="15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Внешний вид</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Прозрачная бесцветная или желтая жидкость</w:t>
            </w:r>
          </w:p>
        </w:tc>
        <w:tc>
          <w:tcPr>
            <w:tcW w:w="7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Визуально</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А</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Массовая доля хлористого водорода, %, не менее</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35,0</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857-88 п. 3.5</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Массовая доля железа, % не более</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0,001</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0,015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3.6</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Массовая доля остатка после прокаливания, %, не более</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0,01</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3.7</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5. Массовая доля свободного хлора, %, </w:t>
            </w:r>
            <w:r w:rsidRPr="00C873AA">
              <w:rPr>
                <w:rFonts w:ascii="Times New Roman" w:eastAsia="Times New Roman" w:hAnsi="Times New Roman" w:cs="Times New Roman"/>
                <w:color w:val="000000"/>
                <w:sz w:val="27"/>
                <w:szCs w:val="27"/>
                <w:lang w:eastAsia="ru-RU"/>
              </w:rPr>
              <w:lastRenderedPageBreak/>
              <w:t>не более</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0,002</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0,008</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3.8</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 Массовая доля мышьяка, %, не более</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0,0001</w:t>
            </w:r>
          </w:p>
        </w:tc>
        <w:tc>
          <w:tcPr>
            <w:tcW w:w="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0,0002</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3.9</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 Массовая доля ртути,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0,0003</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3.10</w:t>
            </w:r>
          </w:p>
        </w:tc>
      </w:tr>
      <w:tr w:rsidR="00C873AA" w:rsidRPr="00C873AA" w:rsidTr="00C873AA">
        <w:trPr>
          <w:tblCellSpacing w:w="7"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Эмульгатор катионного типа (Дорос ЭМ)**</w:t>
            </w:r>
          </w:p>
        </w:tc>
        <w:tc>
          <w:tcPr>
            <w:tcW w:w="8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ТУ 5718-001-33-452160-96</w:t>
            </w: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Внешний вид</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Вязкая жидкость</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Визуально</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w:t>
            </w:r>
            <w:r w:rsidRPr="00C873AA">
              <w:rPr>
                <w:rFonts w:ascii="Times New Roman" w:eastAsia="Times New Roman" w:hAnsi="Times New Roman" w:cs="Times New Roman"/>
                <w:i/>
                <w:iCs/>
                <w:color w:val="000000"/>
                <w:sz w:val="27"/>
                <w:szCs w:val="27"/>
                <w:lang w:eastAsia="ru-RU"/>
              </w:rPr>
              <w:t>.</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Кислотное число, мг, КОН/т,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11362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w:t>
            </w:r>
            <w:r w:rsidRPr="00C873AA">
              <w:rPr>
                <w:rFonts w:ascii="Times New Roman" w:eastAsia="Times New Roman" w:hAnsi="Times New Roman" w:cs="Times New Roman"/>
                <w:color w:val="000000"/>
                <w:sz w:val="27"/>
                <w:lang w:eastAsia="ru-RU"/>
              </w:rPr>
              <w:t> </w:t>
            </w:r>
            <w:hyperlink r:id="rId41" w:tooltip="Температура каплепадения" w:history="1">
              <w:r w:rsidRPr="00C873AA">
                <w:rPr>
                  <w:rFonts w:ascii="Times New Roman" w:eastAsia="Times New Roman" w:hAnsi="Times New Roman" w:cs="Times New Roman"/>
                  <w:color w:val="008000"/>
                  <w:sz w:val="27"/>
                  <w:u w:val="single"/>
                  <w:lang w:eastAsia="ru-RU"/>
                </w:rPr>
                <w:t>Температура каплепадения</w:t>
              </w:r>
            </w:hyperlink>
            <w:r w:rsidRPr="00C873AA">
              <w:rPr>
                <w:rFonts w:ascii="Times New Roman" w:eastAsia="Times New Roman" w:hAnsi="Times New Roman" w:cs="Times New Roman"/>
                <w:color w:val="000000"/>
                <w:sz w:val="27"/>
                <w:szCs w:val="27"/>
                <w:lang w:eastAsia="ru-RU"/>
              </w:rPr>
              <w:t>, 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не выше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6793</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Сцепление битума, содержащего 1 % ПАВ, с гранитом, %,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ГОСТ 11508 (метод А) с </w:t>
            </w:r>
            <w:proofErr w:type="spellStart"/>
            <w:r w:rsidRPr="00C873AA">
              <w:rPr>
                <w:rFonts w:ascii="Times New Roman" w:eastAsia="Times New Roman" w:hAnsi="Times New Roman" w:cs="Times New Roman"/>
                <w:color w:val="000000"/>
                <w:sz w:val="27"/>
                <w:szCs w:val="27"/>
                <w:lang w:eastAsia="ru-RU"/>
              </w:rPr>
              <w:t>изм</w:t>
            </w:r>
            <w:proofErr w:type="spellEnd"/>
            <w:r w:rsidRPr="00C873AA">
              <w:rPr>
                <w:rFonts w:ascii="Times New Roman" w:eastAsia="Times New Roman" w:hAnsi="Times New Roman" w:cs="Times New Roman"/>
                <w:color w:val="000000"/>
                <w:sz w:val="27"/>
                <w:szCs w:val="27"/>
                <w:lang w:eastAsia="ru-RU"/>
              </w:rPr>
              <w:t>. и доп. по ТУ 0257-007-35475596-98, п. 5.3</w:t>
            </w:r>
          </w:p>
        </w:tc>
      </w:tr>
      <w:tr w:rsidR="00C873AA" w:rsidRPr="00C873AA" w:rsidTr="00C873AA">
        <w:trPr>
          <w:tblCellSpacing w:w="7" w:type="dxa"/>
        </w:trPr>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Вода</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4151-72</w:t>
            </w: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1. Жесткость воды, </w:t>
            </w:r>
            <w:proofErr w:type="spellStart"/>
            <w:r w:rsidRPr="00C873AA">
              <w:rPr>
                <w:rFonts w:ascii="Times New Roman" w:eastAsia="Times New Roman" w:hAnsi="Times New Roman" w:cs="Times New Roman"/>
                <w:color w:val="000000"/>
                <w:sz w:val="27"/>
                <w:szCs w:val="27"/>
                <w:lang w:eastAsia="ru-RU"/>
              </w:rPr>
              <w:t>мг-экв</w:t>
            </w:r>
            <w:proofErr w:type="spellEnd"/>
            <w:r w:rsidRPr="00C873AA">
              <w:rPr>
                <w:rFonts w:ascii="Times New Roman" w:eastAsia="Times New Roman" w:hAnsi="Times New Roman" w:cs="Times New Roman"/>
                <w:color w:val="000000"/>
                <w:sz w:val="27"/>
                <w:szCs w:val="27"/>
                <w:lang w:eastAsia="ru-RU"/>
              </w:rPr>
              <w:t>/</w:t>
            </w:r>
            <w:proofErr w:type="spellStart"/>
            <w:r w:rsidRPr="00C873AA">
              <w:rPr>
                <w:rFonts w:ascii="Times New Roman" w:eastAsia="Times New Roman" w:hAnsi="Times New Roman" w:cs="Times New Roman"/>
                <w:color w:val="000000"/>
                <w:sz w:val="27"/>
                <w:szCs w:val="27"/>
                <w:lang w:eastAsia="ru-RU"/>
              </w:rPr>
              <w:t>д</w:t>
            </w:r>
            <w:proofErr w:type="spellEnd"/>
            <w:r w:rsidRPr="00C873AA">
              <w:rPr>
                <w:rFonts w:ascii="Times New Roman" w:eastAsia="Times New Roman" w:hAnsi="Times New Roman" w:cs="Times New Roman"/>
                <w:color w:val="000000"/>
                <w:sz w:val="27"/>
                <w:szCs w:val="27"/>
                <w:lang w:eastAsia="ru-RU"/>
              </w:rPr>
              <w:t>,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4151-72</w:t>
            </w:r>
          </w:p>
        </w:tc>
      </w:tr>
      <w:tr w:rsidR="00C873AA" w:rsidRPr="00C873AA" w:rsidTr="00C873AA">
        <w:trPr>
          <w:tblCellSpacing w:w="7"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 Кальций хлористый технический (высший сорт)***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450-77</w:t>
            </w: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Массовая доля хлористого кальция, %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96,5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450-77 п. 3.4</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Массовая доля магния в перерасчете на хлористый магний, %, не менее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3.5</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Массовая доля натрия и калия в перерасчете на сумму хлористого натрия и хлористого калия,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3.5</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Массовая доля железа,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0,0004</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3.6</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i/>
                <w:iCs/>
                <w:color w:val="000000"/>
                <w:sz w:val="27"/>
                <w:szCs w:val="27"/>
                <w:lang w:eastAsia="ru-RU"/>
              </w:rPr>
              <w:t>5.</w:t>
            </w:r>
            <w:r w:rsidRPr="00C873AA">
              <w:rPr>
                <w:rFonts w:ascii="Times New Roman" w:eastAsia="Times New Roman" w:hAnsi="Times New Roman" w:cs="Times New Roman"/>
                <w:i/>
                <w:iCs/>
                <w:color w:val="000000"/>
                <w:sz w:val="27"/>
                <w:lang w:eastAsia="ru-RU"/>
              </w:rPr>
              <w:t> </w:t>
            </w:r>
            <w:r w:rsidRPr="00C873AA">
              <w:rPr>
                <w:rFonts w:ascii="Times New Roman" w:eastAsia="Times New Roman" w:hAnsi="Times New Roman" w:cs="Times New Roman"/>
                <w:color w:val="000000"/>
                <w:sz w:val="27"/>
                <w:szCs w:val="27"/>
                <w:lang w:eastAsia="ru-RU"/>
              </w:rPr>
              <w:t>Массовая доля растворимого в воде остатка,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0,1</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3.7</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6. Массовая доля сульфатов в пересчете на </w:t>
            </w:r>
            <w:proofErr w:type="spellStart"/>
            <w:r w:rsidRPr="00C873AA">
              <w:rPr>
                <w:rFonts w:ascii="Times New Roman" w:eastAsia="Times New Roman" w:hAnsi="Times New Roman" w:cs="Times New Roman"/>
                <w:color w:val="000000"/>
                <w:sz w:val="27"/>
                <w:szCs w:val="27"/>
                <w:lang w:eastAsia="ru-RU"/>
              </w:rPr>
              <w:t>сульфатион</w:t>
            </w:r>
            <w:proofErr w:type="spellEnd"/>
            <w:r w:rsidRPr="00C873AA">
              <w:rPr>
                <w:rFonts w:ascii="Times New Roman" w:eastAsia="Times New Roman" w:hAnsi="Times New Roman" w:cs="Times New Roman"/>
                <w:color w:val="000000"/>
                <w:sz w:val="27"/>
                <w:szCs w:val="27"/>
                <w:lang w:eastAsia="ru-RU"/>
              </w:rPr>
              <w:t>, %, не более</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0,05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3.8</w:t>
            </w:r>
          </w:p>
        </w:tc>
      </w:tr>
      <w:tr w:rsidR="00C873AA" w:rsidRPr="00C873AA" w:rsidTr="00C873AA">
        <w:trPr>
          <w:tblCellSpacing w:w="7"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6. Латекс </w:t>
            </w:r>
            <w:proofErr w:type="spellStart"/>
            <w:r w:rsidRPr="00C873AA">
              <w:rPr>
                <w:rFonts w:ascii="Times New Roman" w:eastAsia="Times New Roman" w:hAnsi="Times New Roman" w:cs="Times New Roman"/>
                <w:color w:val="000000"/>
                <w:sz w:val="27"/>
                <w:szCs w:val="27"/>
                <w:lang w:eastAsia="ru-RU"/>
              </w:rPr>
              <w:t>катионактивный</w:t>
            </w:r>
            <w:proofErr w:type="spell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Бутонал</w:t>
            </w:r>
            <w:proofErr w:type="spellEnd"/>
            <w:r w:rsidRPr="00C873AA">
              <w:rPr>
                <w:rFonts w:ascii="Times New Roman" w:eastAsia="Times New Roman" w:hAnsi="Times New Roman" w:cs="Times New Roman"/>
                <w:color w:val="000000"/>
                <w:sz w:val="27"/>
                <w:szCs w:val="27"/>
                <w:lang w:eastAsia="ru-RU"/>
              </w:rPr>
              <w:t xml:space="preserve"> N S 198)****</w:t>
            </w:r>
          </w:p>
        </w:tc>
        <w:tc>
          <w:tcPr>
            <w:tcW w:w="8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Внешний вид</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Жидкость белого цвета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Визуально</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Содержание полимера, %, в водной дисперсии</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64,0</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18659 , п. 5.2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Плотность при 20</w:t>
            </w:r>
            <w:proofErr w:type="gramStart"/>
            <w:r w:rsidRPr="00C873AA">
              <w:rPr>
                <w:rFonts w:ascii="Times New Roman" w:eastAsia="Times New Roman" w:hAnsi="Times New Roman" w:cs="Times New Roman"/>
                <w:color w:val="000000"/>
                <w:sz w:val="27"/>
                <w:szCs w:val="27"/>
                <w:lang w:eastAsia="ru-RU"/>
              </w:rPr>
              <w:t xml:space="preserve"> °С</w:t>
            </w:r>
            <w:proofErr w:type="gramEnd"/>
            <w:r w:rsidRPr="00C873AA">
              <w:rPr>
                <w:rFonts w:ascii="Times New Roman" w:eastAsia="Times New Roman" w:hAnsi="Times New Roman" w:cs="Times New Roman"/>
                <w:color w:val="000000"/>
                <w:sz w:val="27"/>
                <w:szCs w:val="27"/>
                <w:lang w:eastAsia="ru-RU"/>
              </w:rPr>
              <w:t>, г/см</w:t>
            </w:r>
            <w:r w:rsidRPr="00C873AA">
              <w:rPr>
                <w:rFonts w:ascii="Times New Roman" w:eastAsia="Times New Roman" w:hAnsi="Times New Roman" w:cs="Times New Roman"/>
                <w:color w:val="000000"/>
                <w:sz w:val="27"/>
                <w:szCs w:val="27"/>
                <w:vertAlign w:val="superscript"/>
                <w:lang w:eastAsia="ru-RU"/>
              </w:rPr>
              <w:t>3</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0,95</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3900-85</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Значение водородного показателя</w:t>
            </w:r>
          </w:p>
        </w:tc>
        <w:tc>
          <w:tcPr>
            <w:tcW w:w="850" w:type="pct"/>
            <w:gridSpan w:val="2"/>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4,5-5,2</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Инструкция к </w:t>
            </w:r>
            <w:proofErr w:type="spellStart"/>
            <w:r w:rsidRPr="00C873AA">
              <w:rPr>
                <w:rFonts w:ascii="Times New Roman" w:eastAsia="Times New Roman" w:hAnsi="Times New Roman" w:cs="Times New Roman"/>
                <w:color w:val="000000"/>
                <w:sz w:val="27"/>
                <w:szCs w:val="27"/>
                <w:lang w:eastAsia="ru-RU"/>
              </w:rPr>
              <w:t>рН-метру</w:t>
            </w:r>
            <w:proofErr w:type="spellEnd"/>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Примечания: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Могут быть использованы другие битумы в соответствии с п. 2.3 и 3.1.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**Возможно применение других катионных эмульгаторов.</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***Допускается применение кальция хлористого </w:t>
      </w:r>
      <w:proofErr w:type="spellStart"/>
      <w:r w:rsidRPr="00C873AA">
        <w:rPr>
          <w:rFonts w:ascii="Times New Roman" w:eastAsia="Times New Roman" w:hAnsi="Times New Roman" w:cs="Times New Roman"/>
          <w:color w:val="000000"/>
          <w:sz w:val="27"/>
          <w:szCs w:val="27"/>
          <w:lang w:eastAsia="ru-RU"/>
        </w:rPr>
        <w:t>двухводного</w:t>
      </w:r>
      <w:proofErr w:type="spellEnd"/>
      <w:r w:rsidRPr="00C873AA">
        <w:rPr>
          <w:rFonts w:ascii="Times New Roman" w:eastAsia="Times New Roman" w:hAnsi="Times New Roman" w:cs="Times New Roman"/>
          <w:color w:val="000000"/>
          <w:sz w:val="27"/>
          <w:szCs w:val="27"/>
          <w:lang w:eastAsia="ru-RU"/>
        </w:rPr>
        <w:t xml:space="preserve"> по ТУ 6-09-5077-83.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****Возможно использование других латексов катионного типа.</w:t>
      </w:r>
    </w:p>
    <w:p w:rsidR="00C873AA" w:rsidRPr="00C873AA" w:rsidRDefault="00C873AA" w:rsidP="00C873AA">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Приложение 2</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Характеристики выпускаемых в России эмульсионных установок</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П.2.1 .</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Классификация эмульсионных установок по характерным признакам</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51"/>
        <w:gridCol w:w="1358"/>
        <w:gridCol w:w="1708"/>
        <w:gridCol w:w="1680"/>
        <w:gridCol w:w="1394"/>
        <w:gridCol w:w="1452"/>
      </w:tblGrid>
      <w:tr w:rsidR="00C873AA" w:rsidRPr="00C873AA" w:rsidTr="00C873AA">
        <w:trPr>
          <w:tblHeader/>
          <w:tblCellSpacing w:w="7"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Признаки классификации</w:t>
            </w:r>
          </w:p>
        </w:tc>
        <w:tc>
          <w:tcPr>
            <w:tcW w:w="4050" w:type="pct"/>
            <w:gridSpan w:val="5"/>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Варианты признаков</w:t>
            </w: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Часовая производитель</w:t>
            </w:r>
            <w:r w:rsidRPr="00C873AA">
              <w:rPr>
                <w:rFonts w:ascii="Times New Roman" w:eastAsia="Times New Roman" w:hAnsi="Times New Roman" w:cs="Times New Roman"/>
                <w:color w:val="000000"/>
                <w:sz w:val="27"/>
                <w:szCs w:val="27"/>
                <w:lang w:eastAsia="ru-RU"/>
              </w:rPr>
              <w:lastRenderedPageBreak/>
              <w:t>ность, т/ч</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20-40 (высокая)</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10-15 (средняя)</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 (малая)</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Приспособленность установок к перемещению</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Стационарные</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Полустационарные</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Передвижные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Конструктивное исполнение</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Узловое, агрегатное</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Блочное (модульное)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Контейнерное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Способ дозирования компонентов</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Непрерывный</w:t>
            </w:r>
            <w:proofErr w:type="gramEnd"/>
            <w:r w:rsidRPr="00C873AA">
              <w:rPr>
                <w:rFonts w:ascii="Times New Roman" w:eastAsia="Times New Roman" w:hAnsi="Times New Roman" w:cs="Times New Roman"/>
                <w:color w:val="000000"/>
                <w:sz w:val="27"/>
                <w:szCs w:val="27"/>
                <w:lang w:eastAsia="ru-RU"/>
              </w:rPr>
              <w:t>: регулирование краном, насосом-дозатором</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873AA">
              <w:rPr>
                <w:rFonts w:ascii="Times New Roman" w:eastAsia="Times New Roman" w:hAnsi="Times New Roman" w:cs="Times New Roman"/>
                <w:color w:val="000000"/>
                <w:sz w:val="27"/>
                <w:szCs w:val="27"/>
                <w:lang w:eastAsia="ru-RU"/>
              </w:rPr>
              <w:t>Циклический</w:t>
            </w:r>
            <w:proofErr w:type="gramEnd"/>
            <w:r w:rsidRPr="00C873AA">
              <w:rPr>
                <w:rFonts w:ascii="Times New Roman" w:eastAsia="Times New Roman" w:hAnsi="Times New Roman" w:cs="Times New Roman"/>
                <w:color w:val="000000"/>
                <w:sz w:val="27"/>
                <w:szCs w:val="27"/>
                <w:lang w:eastAsia="ru-RU"/>
              </w:rPr>
              <w:t xml:space="preserve"> (порционный): по объему, по массе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Комбинированный</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Наличие устрой</w:t>
            </w:r>
            <w:proofErr w:type="gramStart"/>
            <w:r w:rsidRPr="00C873AA">
              <w:rPr>
                <w:rFonts w:ascii="Times New Roman" w:eastAsia="Times New Roman" w:hAnsi="Times New Roman" w:cs="Times New Roman"/>
                <w:color w:val="000000"/>
                <w:sz w:val="27"/>
                <w:szCs w:val="27"/>
                <w:lang w:eastAsia="ru-RU"/>
              </w:rPr>
              <w:t>ств дл</w:t>
            </w:r>
            <w:proofErr w:type="gramEnd"/>
            <w:r w:rsidRPr="00C873AA">
              <w:rPr>
                <w:rFonts w:ascii="Times New Roman" w:eastAsia="Times New Roman" w:hAnsi="Times New Roman" w:cs="Times New Roman"/>
                <w:color w:val="000000"/>
                <w:sz w:val="27"/>
                <w:szCs w:val="27"/>
                <w:lang w:eastAsia="ru-RU"/>
              </w:rPr>
              <w:t>я введения компонентов в битум</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Разжижителя</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Пастообразного эмульгатора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Наличие устрой</w:t>
            </w:r>
            <w:proofErr w:type="gramStart"/>
            <w:r w:rsidRPr="00C873AA">
              <w:rPr>
                <w:rFonts w:ascii="Times New Roman" w:eastAsia="Times New Roman" w:hAnsi="Times New Roman" w:cs="Times New Roman"/>
                <w:color w:val="000000"/>
                <w:sz w:val="27"/>
                <w:szCs w:val="27"/>
                <w:lang w:eastAsia="ru-RU"/>
              </w:rPr>
              <w:t>ств дл</w:t>
            </w:r>
            <w:proofErr w:type="gramEnd"/>
            <w:r w:rsidRPr="00C873AA">
              <w:rPr>
                <w:rFonts w:ascii="Times New Roman" w:eastAsia="Times New Roman" w:hAnsi="Times New Roman" w:cs="Times New Roman"/>
                <w:color w:val="000000"/>
                <w:sz w:val="27"/>
                <w:szCs w:val="27"/>
                <w:lang w:eastAsia="ru-RU"/>
              </w:rPr>
              <w:t>я введения компонентов в воду</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Жидкого эмульгатора</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Пастообразного эмульгатора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Кислоты </w:t>
            </w:r>
            <w:proofErr w:type="gramStart"/>
            <w:r w:rsidRPr="00C873AA">
              <w:rPr>
                <w:rFonts w:ascii="Times New Roman" w:eastAsia="Times New Roman" w:hAnsi="Times New Roman" w:cs="Times New Roman"/>
                <w:color w:val="000000"/>
                <w:sz w:val="27"/>
                <w:szCs w:val="27"/>
                <w:lang w:eastAsia="ru-RU"/>
              </w:rPr>
              <w:t xml:space="preserve">( </w:t>
            </w:r>
            <w:proofErr w:type="spellStart"/>
            <w:proofErr w:type="gramEnd"/>
            <w:r w:rsidRPr="00C873AA">
              <w:rPr>
                <w:rFonts w:ascii="Times New Roman" w:eastAsia="Times New Roman" w:hAnsi="Times New Roman" w:cs="Times New Roman"/>
                <w:color w:val="000000"/>
                <w:sz w:val="27"/>
                <w:szCs w:val="27"/>
                <w:lang w:eastAsia="ru-RU"/>
              </w:rPr>
              <w:t>HCl</w:t>
            </w:r>
            <w:proofErr w:type="spellEnd"/>
            <w:r w:rsidRPr="00C873AA">
              <w:rPr>
                <w:rFonts w:ascii="Times New Roman" w:eastAsia="Times New Roman" w:hAnsi="Times New Roman" w:cs="Times New Roman"/>
                <w:color w:val="000000"/>
                <w:sz w:val="27"/>
                <w:szCs w:val="27"/>
                <w:lang w:eastAsia="ru-RU"/>
              </w:rPr>
              <w:t xml:space="preserve"> )</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Стабилизатора </w:t>
            </w:r>
            <w:proofErr w:type="gramStart"/>
            <w:r w:rsidRPr="00C873AA">
              <w:rPr>
                <w:rFonts w:ascii="Times New Roman" w:eastAsia="Times New Roman" w:hAnsi="Times New Roman" w:cs="Times New Roman"/>
                <w:color w:val="000000"/>
                <w:sz w:val="27"/>
                <w:szCs w:val="27"/>
                <w:lang w:eastAsia="ru-RU"/>
              </w:rPr>
              <w:t xml:space="preserve">( </w:t>
            </w:r>
            <w:proofErr w:type="spellStart"/>
            <w:proofErr w:type="gramEnd"/>
            <w:r w:rsidRPr="00C873AA">
              <w:rPr>
                <w:rFonts w:ascii="Times New Roman" w:eastAsia="Times New Roman" w:hAnsi="Times New Roman" w:cs="Times New Roman"/>
                <w:color w:val="000000"/>
                <w:sz w:val="27"/>
                <w:szCs w:val="27"/>
                <w:lang w:eastAsia="ru-RU"/>
              </w:rPr>
              <w:t>CaCl</w:t>
            </w:r>
            <w:proofErr w:type="spell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vertAlign w:val="subscript"/>
                <w:lang w:eastAsia="ru-RU"/>
              </w:rPr>
              <w:t>2</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Латекса</w:t>
            </w: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Выполняемые операции с готовой эмульсией</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Выдача из </w:t>
            </w:r>
            <w:proofErr w:type="spellStart"/>
            <w:r w:rsidRPr="00C873AA">
              <w:rPr>
                <w:rFonts w:ascii="Times New Roman" w:eastAsia="Times New Roman" w:hAnsi="Times New Roman" w:cs="Times New Roman"/>
                <w:color w:val="000000"/>
                <w:sz w:val="27"/>
                <w:szCs w:val="27"/>
                <w:lang w:eastAsia="ru-RU"/>
              </w:rPr>
              <w:t>диспергатора</w:t>
            </w:r>
            <w:proofErr w:type="spellEnd"/>
            <w:r w:rsidRPr="00C873AA">
              <w:rPr>
                <w:rFonts w:ascii="Times New Roman" w:eastAsia="Times New Roman" w:hAnsi="Times New Roman" w:cs="Times New Roman"/>
                <w:color w:val="000000"/>
                <w:sz w:val="27"/>
                <w:szCs w:val="27"/>
                <w:lang w:eastAsia="ru-RU"/>
              </w:rPr>
              <w:t xml:space="preserve"> в транспортное средство</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Подача в цистерны для хранения и выдача из них</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Подогрев при хранении</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Охлаждение на выходе из </w:t>
            </w:r>
            <w:proofErr w:type="spellStart"/>
            <w:r w:rsidRPr="00C873AA">
              <w:rPr>
                <w:rFonts w:ascii="Times New Roman" w:eastAsia="Times New Roman" w:hAnsi="Times New Roman" w:cs="Times New Roman"/>
                <w:color w:val="000000"/>
                <w:sz w:val="27"/>
                <w:szCs w:val="27"/>
                <w:lang w:eastAsia="ru-RU"/>
              </w:rPr>
              <w:t>диспергатора</w:t>
            </w:r>
            <w:proofErr w:type="spellEnd"/>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Перемешивание при хранении</w:t>
            </w: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Управление и </w:t>
            </w:r>
            <w:proofErr w:type="gramStart"/>
            <w:r w:rsidRPr="00C873AA">
              <w:rPr>
                <w:rFonts w:ascii="Times New Roman" w:eastAsia="Times New Roman" w:hAnsi="Times New Roman" w:cs="Times New Roman"/>
                <w:color w:val="000000"/>
                <w:sz w:val="27"/>
                <w:szCs w:val="27"/>
                <w:lang w:eastAsia="ru-RU"/>
              </w:rPr>
              <w:t>контроль за</w:t>
            </w:r>
            <w:proofErr w:type="gramEnd"/>
            <w:r w:rsidRPr="00C873AA">
              <w:rPr>
                <w:rFonts w:ascii="Times New Roman" w:eastAsia="Times New Roman" w:hAnsi="Times New Roman" w:cs="Times New Roman"/>
                <w:color w:val="000000"/>
                <w:sz w:val="27"/>
                <w:szCs w:val="27"/>
                <w:lang w:eastAsia="ru-RU"/>
              </w:rPr>
              <w:t xml:space="preserve"> работой</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Простой контроль, ручное управление</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Дистанционный контроль и управление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Автоматический контроль и программное управление</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Компьютерный контроль и управление</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Дополнительные методы контроля режима эмульгирования</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Контроль концентрации эмульсии по температу</w:t>
            </w:r>
            <w:r w:rsidRPr="00C873AA">
              <w:rPr>
                <w:rFonts w:ascii="Times New Roman" w:eastAsia="Times New Roman" w:hAnsi="Times New Roman" w:cs="Times New Roman"/>
                <w:color w:val="000000"/>
                <w:sz w:val="27"/>
                <w:szCs w:val="27"/>
                <w:lang w:eastAsia="ru-RU"/>
              </w:rPr>
              <w:lastRenderedPageBreak/>
              <w:t xml:space="preserve">ре ее на выходе из </w:t>
            </w:r>
            <w:proofErr w:type="spellStart"/>
            <w:r w:rsidRPr="00C873AA">
              <w:rPr>
                <w:rFonts w:ascii="Times New Roman" w:eastAsia="Times New Roman" w:hAnsi="Times New Roman" w:cs="Times New Roman"/>
                <w:color w:val="000000"/>
                <w:sz w:val="27"/>
                <w:szCs w:val="27"/>
                <w:lang w:eastAsia="ru-RU"/>
              </w:rPr>
              <w:t>диспергатора</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Непрерывный контроль РН в потоке водного раствора эмульгатора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Специфические решения по технике безопасности и экологии</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Защита от протечек и брызг</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Удаление и обезвреживание ядовитых испарений и промывок</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Снижение или ликвидация шума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Использование нетрадиционных технических решений</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Использование напора </w:t>
            </w:r>
            <w:proofErr w:type="spellStart"/>
            <w:r w:rsidRPr="00C873AA">
              <w:rPr>
                <w:rFonts w:ascii="Times New Roman" w:eastAsia="Times New Roman" w:hAnsi="Times New Roman" w:cs="Times New Roman"/>
                <w:color w:val="000000"/>
                <w:sz w:val="27"/>
                <w:szCs w:val="27"/>
                <w:lang w:eastAsia="ru-RU"/>
              </w:rPr>
              <w:t>диспергатора</w:t>
            </w:r>
            <w:proofErr w:type="spellEnd"/>
            <w:r w:rsidRPr="00C873AA">
              <w:rPr>
                <w:rFonts w:ascii="Times New Roman" w:eastAsia="Times New Roman" w:hAnsi="Times New Roman" w:cs="Times New Roman"/>
                <w:color w:val="000000"/>
                <w:sz w:val="27"/>
                <w:szCs w:val="27"/>
                <w:lang w:eastAsia="ru-RU"/>
              </w:rPr>
              <w:t xml:space="preserve"> для подачи эмульсии на высоту</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Приготовление и выдача разжиженного битума потребителям</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Приготовление и выдача потребителям водного состава стабилизатора для ЛЭМС</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Использование статических (лабиринтных) мешалок</w:t>
            </w:r>
          </w:p>
        </w:tc>
        <w:tc>
          <w:tcPr>
            <w:tcW w:w="8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Гидравлическая муфта сцепления на приводе </w:t>
            </w:r>
            <w:proofErr w:type="spellStart"/>
            <w:r w:rsidRPr="00C873AA">
              <w:rPr>
                <w:rFonts w:ascii="Times New Roman" w:eastAsia="Times New Roman" w:hAnsi="Times New Roman" w:cs="Times New Roman"/>
                <w:color w:val="000000"/>
                <w:sz w:val="27"/>
                <w:szCs w:val="27"/>
                <w:lang w:eastAsia="ru-RU"/>
              </w:rPr>
              <w:t>диспергатора</w:t>
            </w:r>
            <w:proofErr w:type="spellEnd"/>
          </w:p>
        </w:tc>
      </w:tr>
    </w:tbl>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П.2.2</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Показатели технического уровня и технологические возможности эмульсионных установок</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1"/>
        <w:gridCol w:w="2522"/>
        <w:gridCol w:w="865"/>
        <w:gridCol w:w="2307"/>
        <w:gridCol w:w="1829"/>
        <w:gridCol w:w="1489"/>
      </w:tblGrid>
      <w:tr w:rsidR="00C873AA" w:rsidRPr="00C873AA" w:rsidTr="00C873AA">
        <w:trPr>
          <w:tblHeader/>
          <w:tblCellSpacing w:w="7"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 </w:t>
            </w:r>
            <w:proofErr w:type="spellStart"/>
            <w:proofErr w:type="gramStart"/>
            <w:r w:rsidRPr="00C873AA">
              <w:rPr>
                <w:rFonts w:ascii="Times New Roman" w:eastAsia="Times New Roman" w:hAnsi="Times New Roman" w:cs="Times New Roman"/>
                <w:color w:val="000000"/>
                <w:sz w:val="27"/>
                <w:szCs w:val="27"/>
                <w:lang w:eastAsia="ru-RU"/>
              </w:rPr>
              <w:t>п</w:t>
            </w:r>
            <w:proofErr w:type="spellEnd"/>
            <w:proofErr w:type="gramEnd"/>
            <w:r w:rsidRPr="00C873AA">
              <w:rPr>
                <w:rFonts w:ascii="Times New Roman" w:eastAsia="Times New Roman" w:hAnsi="Times New Roman" w:cs="Times New Roman"/>
                <w:color w:val="000000"/>
                <w:sz w:val="27"/>
                <w:szCs w:val="27"/>
                <w:lang w:eastAsia="ru-RU"/>
              </w:rPr>
              <w:t>/</w:t>
            </w:r>
            <w:proofErr w:type="spellStart"/>
            <w:r w:rsidRPr="00C873AA">
              <w:rPr>
                <w:rFonts w:ascii="Times New Roman" w:eastAsia="Times New Roman" w:hAnsi="Times New Roman" w:cs="Times New Roman"/>
                <w:color w:val="000000"/>
                <w:sz w:val="27"/>
                <w:szCs w:val="27"/>
                <w:lang w:eastAsia="ru-RU"/>
              </w:rPr>
              <w:t>п</w:t>
            </w:r>
            <w:proofErr w:type="spellEnd"/>
          </w:p>
        </w:tc>
        <w:tc>
          <w:tcPr>
            <w:tcW w:w="6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Фирма</w:t>
            </w:r>
          </w:p>
        </w:tc>
        <w:tc>
          <w:tcPr>
            <w:tcW w:w="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Марка, модель</w:t>
            </w:r>
          </w:p>
        </w:tc>
        <w:tc>
          <w:tcPr>
            <w:tcW w:w="10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Общая техническая характеристика</w:t>
            </w:r>
          </w:p>
        </w:tc>
        <w:tc>
          <w:tcPr>
            <w:tcW w:w="1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Показатели технического уровня и новых возможностей</w:t>
            </w:r>
          </w:p>
        </w:tc>
        <w:tc>
          <w:tcPr>
            <w:tcW w:w="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по примечанию</w:t>
            </w:r>
          </w:p>
        </w:tc>
      </w:tr>
      <w:tr w:rsidR="00C873AA" w:rsidRPr="00C873AA" w:rsidTr="00C873AA">
        <w:trPr>
          <w:tblCellSpacing w:w="7" w:type="dxa"/>
        </w:trPr>
        <w:tc>
          <w:tcPr>
            <w:tcW w:w="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3-д «</w:t>
            </w:r>
            <w:proofErr w:type="spellStart"/>
            <w:r w:rsidRPr="00C873AA">
              <w:rPr>
                <w:rFonts w:ascii="Times New Roman" w:eastAsia="Times New Roman" w:hAnsi="Times New Roman" w:cs="Times New Roman"/>
                <w:color w:val="000000"/>
                <w:sz w:val="27"/>
                <w:szCs w:val="27"/>
                <w:lang w:eastAsia="ru-RU"/>
              </w:rPr>
              <w:t>Дормаш</w:t>
            </w:r>
            <w:proofErr w:type="spellEnd"/>
            <w:r w:rsidRPr="00C873AA">
              <w:rPr>
                <w:rFonts w:ascii="Times New Roman" w:eastAsia="Times New Roman" w:hAnsi="Times New Roman" w:cs="Times New Roman"/>
                <w:color w:val="000000"/>
                <w:sz w:val="27"/>
                <w:szCs w:val="27"/>
                <w:lang w:eastAsia="ru-RU"/>
              </w:rPr>
              <w:t>» В. Уфалей</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ЭУ-15</w:t>
            </w:r>
          </w:p>
        </w:tc>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Стационарный, 15 т/ч</w:t>
            </w:r>
          </w:p>
        </w:tc>
        <w:tc>
          <w:tcPr>
            <w:tcW w:w="1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Разжижители</w:t>
            </w:r>
            <w:proofErr w:type="spellEnd"/>
            <w:r w:rsidRPr="00C873AA">
              <w:rPr>
                <w:rFonts w:ascii="Times New Roman" w:eastAsia="Times New Roman" w:hAnsi="Times New Roman" w:cs="Times New Roman"/>
                <w:color w:val="000000"/>
                <w:sz w:val="27"/>
                <w:szCs w:val="27"/>
                <w:lang w:eastAsia="ru-RU"/>
              </w:rPr>
              <w:t xml:space="preserve"> в битум, кислота, </w:t>
            </w:r>
            <w:proofErr w:type="spellStart"/>
            <w:r w:rsidRPr="00C873AA">
              <w:rPr>
                <w:rFonts w:ascii="Times New Roman" w:eastAsia="Times New Roman" w:hAnsi="Times New Roman" w:cs="Times New Roman"/>
                <w:color w:val="000000"/>
                <w:sz w:val="27"/>
                <w:szCs w:val="27"/>
                <w:lang w:eastAsia="ru-RU"/>
              </w:rPr>
              <w:t>CaCl</w:t>
            </w:r>
            <w:proofErr w:type="spellEnd"/>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vertAlign w:val="subscript"/>
                <w:lang w:eastAsia="ru-RU"/>
              </w:rPr>
              <w:t>2</w:t>
            </w:r>
            <w:r w:rsidRPr="00C873AA">
              <w:rPr>
                <w:rFonts w:ascii="Times New Roman" w:eastAsia="Times New Roman" w:hAnsi="Times New Roman" w:cs="Times New Roman"/>
                <w:color w:val="000000"/>
                <w:sz w:val="27"/>
                <w:lang w:eastAsia="ru-RU"/>
              </w:rPr>
              <w:t> </w:t>
            </w:r>
            <w:r w:rsidRPr="00C873AA">
              <w:rPr>
                <w:rFonts w:ascii="Times New Roman" w:eastAsia="Times New Roman" w:hAnsi="Times New Roman" w:cs="Times New Roman"/>
                <w:color w:val="000000"/>
                <w:sz w:val="27"/>
                <w:szCs w:val="27"/>
                <w:lang w:eastAsia="ru-RU"/>
              </w:rPr>
              <w:t xml:space="preserve">в воду, </w:t>
            </w:r>
            <w:proofErr w:type="spellStart"/>
            <w:r w:rsidRPr="00C873AA">
              <w:rPr>
                <w:rFonts w:ascii="Times New Roman" w:eastAsia="Times New Roman" w:hAnsi="Times New Roman" w:cs="Times New Roman"/>
                <w:color w:val="000000"/>
                <w:sz w:val="27"/>
                <w:szCs w:val="27"/>
                <w:lang w:eastAsia="ru-RU"/>
              </w:rPr>
              <w:t>барботажное</w:t>
            </w:r>
            <w:proofErr w:type="spellEnd"/>
            <w:r w:rsidRPr="00C873AA">
              <w:rPr>
                <w:rFonts w:ascii="Times New Roman" w:eastAsia="Times New Roman" w:hAnsi="Times New Roman" w:cs="Times New Roman"/>
                <w:color w:val="000000"/>
                <w:sz w:val="27"/>
                <w:szCs w:val="27"/>
                <w:lang w:eastAsia="ru-RU"/>
              </w:rPr>
              <w:t xml:space="preserve"> перемешивание ВРЭ сжатым воздухом, теплоноситель масляный</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1, 2, 6, 5, 4, 9, 11</w:t>
            </w:r>
          </w:p>
        </w:tc>
      </w:tr>
      <w:tr w:rsidR="00C873AA" w:rsidRPr="00C873AA" w:rsidTr="00C873AA">
        <w:trPr>
          <w:tblCellSpacing w:w="7" w:type="dxa"/>
        </w:trPr>
        <w:tc>
          <w:tcPr>
            <w:tcW w:w="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Ржевский машиностроительный завод</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ЭУ-15</w:t>
            </w:r>
          </w:p>
        </w:tc>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Полустационарный</w:t>
            </w:r>
            <w:proofErr w:type="spellEnd"/>
            <w:r w:rsidRPr="00C873AA">
              <w:rPr>
                <w:rFonts w:ascii="Times New Roman" w:eastAsia="Times New Roman" w:hAnsi="Times New Roman" w:cs="Times New Roman"/>
                <w:color w:val="000000"/>
                <w:sz w:val="27"/>
                <w:szCs w:val="27"/>
                <w:lang w:eastAsia="ru-RU"/>
              </w:rPr>
              <w:t>, 2 блока, 5-10 т/ч</w:t>
            </w:r>
          </w:p>
        </w:tc>
        <w:tc>
          <w:tcPr>
            <w:tcW w:w="1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Непрерывного действия; дистанционный контроль и </w:t>
            </w:r>
            <w:r w:rsidRPr="00C873AA">
              <w:rPr>
                <w:rFonts w:ascii="Times New Roman" w:eastAsia="Times New Roman" w:hAnsi="Times New Roman" w:cs="Times New Roman"/>
                <w:color w:val="000000"/>
                <w:sz w:val="27"/>
                <w:szCs w:val="27"/>
                <w:lang w:eastAsia="ru-RU"/>
              </w:rPr>
              <w:lastRenderedPageBreak/>
              <w:t>управление, анионная эмульсия; пастообразные эмульгаторы</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12, 4, 11, 10</w:t>
            </w:r>
          </w:p>
        </w:tc>
      </w:tr>
      <w:tr w:rsidR="00C873AA" w:rsidRPr="00C873AA" w:rsidTr="00C873AA">
        <w:trPr>
          <w:tblCellSpacing w:w="7" w:type="dxa"/>
        </w:trPr>
        <w:tc>
          <w:tcPr>
            <w:tcW w:w="3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3.</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Завод №345</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Эмвас</w:t>
            </w:r>
            <w:proofErr w:type="spellEnd"/>
            <w:r w:rsidRPr="00C873AA">
              <w:rPr>
                <w:rFonts w:ascii="Times New Roman" w:eastAsia="Times New Roman" w:hAnsi="Times New Roman" w:cs="Times New Roman"/>
                <w:color w:val="000000"/>
                <w:sz w:val="27"/>
                <w:szCs w:val="27"/>
                <w:lang w:eastAsia="ru-RU"/>
              </w:rPr>
              <w:t xml:space="preserve"> 400</w:t>
            </w:r>
          </w:p>
        </w:tc>
        <w:tc>
          <w:tcPr>
            <w:tcW w:w="10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Полустационарный</w:t>
            </w:r>
            <w:proofErr w:type="spellEnd"/>
            <w:r w:rsidRPr="00C873AA">
              <w:rPr>
                <w:rFonts w:ascii="Times New Roman" w:eastAsia="Times New Roman" w:hAnsi="Times New Roman" w:cs="Times New Roman"/>
                <w:color w:val="000000"/>
                <w:sz w:val="27"/>
                <w:szCs w:val="27"/>
                <w:lang w:eastAsia="ru-RU"/>
              </w:rPr>
              <w:t>, блочное исполнение, 12 т/ч. Возможен контейнерный вариант</w:t>
            </w:r>
          </w:p>
        </w:tc>
        <w:tc>
          <w:tcPr>
            <w:tcW w:w="1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Охладитель эмульсии на ПБВ; насосы кислоты, аминов, </w:t>
            </w:r>
            <w:proofErr w:type="spellStart"/>
            <w:r w:rsidRPr="00C873AA">
              <w:rPr>
                <w:rFonts w:ascii="Times New Roman" w:eastAsia="Times New Roman" w:hAnsi="Times New Roman" w:cs="Times New Roman"/>
                <w:color w:val="000000"/>
                <w:sz w:val="27"/>
                <w:szCs w:val="27"/>
                <w:lang w:eastAsia="ru-RU"/>
              </w:rPr>
              <w:t>разжижителя</w:t>
            </w:r>
            <w:proofErr w:type="spellEnd"/>
            <w:r w:rsidRPr="00C873AA">
              <w:rPr>
                <w:rFonts w:ascii="Times New Roman" w:eastAsia="Times New Roman" w:hAnsi="Times New Roman" w:cs="Times New Roman"/>
                <w:color w:val="000000"/>
                <w:sz w:val="27"/>
                <w:szCs w:val="27"/>
                <w:lang w:eastAsia="ru-RU"/>
              </w:rPr>
              <w:t xml:space="preserve"> битума; мешалка лабиринтная статического действия. Нагреватель теплоносителя. Выдача ВР для ЛЭМС</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3, 2, 1, 7, 5, 19</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ВРЭ - водный раствор эмульгатора. ВРС - водный раствор стабилизатора.</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i/>
          <w:iCs/>
          <w:color w:val="000000"/>
          <w:sz w:val="27"/>
          <w:szCs w:val="27"/>
          <w:lang w:eastAsia="ru-RU"/>
        </w:rPr>
        <w:t>Примечания:</w:t>
      </w:r>
      <w:r w:rsidRPr="00C873AA">
        <w:rPr>
          <w:rFonts w:ascii="Times New Roman" w:eastAsia="Times New Roman" w:hAnsi="Times New Roman" w:cs="Times New Roman"/>
          <w:b/>
          <w:bCs/>
          <w:i/>
          <w:iCs/>
          <w:color w:val="000000"/>
          <w:sz w:val="27"/>
          <w:lang w:eastAsia="ru-RU"/>
        </w:rPr>
        <w:t> </w:t>
      </w:r>
      <w:r w:rsidRPr="00C873AA">
        <w:rPr>
          <w:rFonts w:ascii="Times New Roman" w:eastAsia="Times New Roman" w:hAnsi="Times New Roman" w:cs="Times New Roman"/>
          <w:color w:val="000000"/>
          <w:sz w:val="27"/>
          <w:szCs w:val="27"/>
          <w:lang w:eastAsia="ru-RU"/>
        </w:rPr>
        <w:t>1. Разжижение битума. 2. Катионная эмульсия (кислота). 3. Охлаждение эмульсии на ПБВ. 4. Анионные эмульсии. 5. Масляный теплоноситель. 6. Стабилизатор - хлористый кальций (СаС1</w:t>
      </w:r>
      <w:r w:rsidRPr="00C873AA">
        <w:rPr>
          <w:rFonts w:ascii="Times New Roman" w:eastAsia="Times New Roman" w:hAnsi="Times New Roman" w:cs="Times New Roman"/>
          <w:color w:val="000000"/>
          <w:sz w:val="27"/>
          <w:szCs w:val="27"/>
          <w:vertAlign w:val="subscript"/>
          <w:lang w:eastAsia="ru-RU"/>
        </w:rPr>
        <w:t>2</w:t>
      </w:r>
      <w:r w:rsidRPr="00C873AA">
        <w:rPr>
          <w:rFonts w:ascii="Times New Roman" w:eastAsia="Times New Roman" w:hAnsi="Times New Roman" w:cs="Times New Roman"/>
          <w:color w:val="000000"/>
          <w:sz w:val="27"/>
          <w:szCs w:val="27"/>
          <w:lang w:eastAsia="ru-RU"/>
        </w:rPr>
        <w:t>). 7. Мешалки лабиринтные (</w:t>
      </w:r>
      <w:proofErr w:type="spellStart"/>
      <w:r w:rsidRPr="00C873AA">
        <w:rPr>
          <w:rFonts w:ascii="Times New Roman" w:eastAsia="Times New Roman" w:hAnsi="Times New Roman" w:cs="Times New Roman"/>
          <w:color w:val="000000"/>
          <w:sz w:val="27"/>
          <w:szCs w:val="27"/>
          <w:lang w:eastAsia="ru-RU"/>
        </w:rPr>
        <w:t>статич</w:t>
      </w:r>
      <w:proofErr w:type="spellEnd"/>
      <w:r w:rsidRPr="00C873AA">
        <w:rPr>
          <w:rFonts w:ascii="Times New Roman" w:eastAsia="Times New Roman" w:hAnsi="Times New Roman" w:cs="Times New Roman"/>
          <w:color w:val="000000"/>
          <w:sz w:val="27"/>
          <w:szCs w:val="27"/>
          <w:lang w:eastAsia="ru-RU"/>
        </w:rPr>
        <w:t xml:space="preserve">. действия). 8. Латексная линия. 9. Порционная подготовка ВРЭ в двух поочередно работающих резервуарах. 10. Использование пастообразных эмульгаторов и добавок в битум (БП-3). 11. Использование кристаллической щелочи (вымывание). 12. Управление ручное, дистанционное. 13. Управление автоматизированное (программное, компьютерное). 14. Контроль концентрации по температуре эмульсии на выходе из </w:t>
      </w:r>
      <w:proofErr w:type="spellStart"/>
      <w:r w:rsidRPr="00C873AA">
        <w:rPr>
          <w:rFonts w:ascii="Times New Roman" w:eastAsia="Times New Roman" w:hAnsi="Times New Roman" w:cs="Times New Roman"/>
          <w:color w:val="000000"/>
          <w:sz w:val="27"/>
          <w:szCs w:val="27"/>
          <w:lang w:eastAsia="ru-RU"/>
        </w:rPr>
        <w:t>диспергатора</w:t>
      </w:r>
      <w:proofErr w:type="spellEnd"/>
      <w:r w:rsidRPr="00C873AA">
        <w:rPr>
          <w:rFonts w:ascii="Times New Roman" w:eastAsia="Times New Roman" w:hAnsi="Times New Roman" w:cs="Times New Roman"/>
          <w:color w:val="000000"/>
          <w:sz w:val="27"/>
          <w:szCs w:val="27"/>
          <w:lang w:eastAsia="ru-RU"/>
        </w:rPr>
        <w:t xml:space="preserve">. 15. Гидростатический напор у </w:t>
      </w:r>
      <w:proofErr w:type="spellStart"/>
      <w:r w:rsidRPr="00C873AA">
        <w:rPr>
          <w:rFonts w:ascii="Times New Roman" w:eastAsia="Times New Roman" w:hAnsi="Times New Roman" w:cs="Times New Roman"/>
          <w:color w:val="000000"/>
          <w:sz w:val="27"/>
          <w:szCs w:val="27"/>
          <w:lang w:eastAsia="ru-RU"/>
        </w:rPr>
        <w:t>диспергатора</w:t>
      </w:r>
      <w:proofErr w:type="spellEnd"/>
      <w:r w:rsidRPr="00C873AA">
        <w:rPr>
          <w:rFonts w:ascii="Times New Roman" w:eastAsia="Times New Roman" w:hAnsi="Times New Roman" w:cs="Times New Roman"/>
          <w:color w:val="000000"/>
          <w:sz w:val="27"/>
          <w:szCs w:val="27"/>
          <w:lang w:eastAsia="ru-RU"/>
        </w:rPr>
        <w:t>. 16. Автоматический контроль РН. 17. Производство и выдача потребителю разжиженного битума. 18. Непрерывный автоматический контроль экологического состояния производства. 19. Приготовление и выдача водного раствора (ВР) для ЛЭМС.</w:t>
      </w:r>
    </w:p>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Таблица П.2.3</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Технико-экономические характеристики эмульсионных установок</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23"/>
        <w:gridCol w:w="2201"/>
        <w:gridCol w:w="2539"/>
        <w:gridCol w:w="2080"/>
      </w:tblGrid>
      <w:tr w:rsidR="00C873AA" w:rsidRPr="00C873AA" w:rsidTr="00C873AA">
        <w:trPr>
          <w:tblHeader/>
          <w:tblCellSpacing w:w="7"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Страна, фирма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Модель</w:t>
            </w:r>
          </w:p>
        </w:tc>
        <w:tc>
          <w:tcPr>
            <w:tcW w:w="11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Производительность,</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т/ч</w:t>
            </w:r>
          </w:p>
        </w:tc>
        <w:tc>
          <w:tcPr>
            <w:tcW w:w="11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Вместимость бака для водного раствора, м</w:t>
            </w:r>
            <w:r w:rsidRPr="00C873AA">
              <w:rPr>
                <w:rFonts w:ascii="Times New Roman" w:eastAsia="Times New Roman" w:hAnsi="Times New Roman" w:cs="Times New Roman"/>
                <w:color w:val="000000"/>
                <w:sz w:val="27"/>
                <w:szCs w:val="27"/>
                <w:vertAlign w:val="superscript"/>
                <w:lang w:eastAsia="ru-RU"/>
              </w:rPr>
              <w:t>3</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АО «Ржевский машиностроительный завод»</w:t>
            </w:r>
          </w:p>
        </w:tc>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ЭУ-5</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5-10</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r>
      <w:tr w:rsidR="00C873AA" w:rsidRPr="00C873AA" w:rsidTr="00C873AA">
        <w:trPr>
          <w:tblCellSpacing w:w="7"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АО «Завод </w:t>
            </w:r>
            <w:proofErr w:type="spellStart"/>
            <w:r w:rsidRPr="00C873AA">
              <w:rPr>
                <w:rFonts w:ascii="Times New Roman" w:eastAsia="Times New Roman" w:hAnsi="Times New Roman" w:cs="Times New Roman"/>
                <w:color w:val="000000"/>
                <w:sz w:val="27"/>
                <w:szCs w:val="27"/>
                <w:lang w:eastAsia="ru-RU"/>
              </w:rPr>
              <w:t>Дормаш</w:t>
            </w:r>
            <w:proofErr w:type="spellEnd"/>
            <w:r w:rsidRPr="00C873AA">
              <w:rPr>
                <w:rFonts w:ascii="Times New Roman" w:eastAsia="Times New Roman" w:hAnsi="Times New Roman" w:cs="Times New Roman"/>
                <w:color w:val="000000"/>
                <w:sz w:val="27"/>
                <w:szCs w:val="27"/>
                <w:lang w:eastAsia="ru-RU"/>
              </w:rPr>
              <w:t>»</w:t>
            </w:r>
          </w:p>
        </w:tc>
        <w:tc>
          <w:tcPr>
            <w:tcW w:w="12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ЭУ-15 </w:t>
            </w:r>
            <w:proofErr w:type="gramStart"/>
            <w:r w:rsidRPr="00C873AA">
              <w:rPr>
                <w:rFonts w:ascii="Times New Roman" w:eastAsia="Times New Roman" w:hAnsi="Times New Roman" w:cs="Times New Roman"/>
                <w:color w:val="000000"/>
                <w:sz w:val="27"/>
                <w:szCs w:val="27"/>
                <w:lang w:eastAsia="ru-RU"/>
              </w:rPr>
              <w:t>совместное</w:t>
            </w:r>
            <w:proofErr w:type="gramEnd"/>
            <w:r w:rsidRPr="00C873AA">
              <w:rPr>
                <w:rFonts w:ascii="Times New Roman" w:eastAsia="Times New Roman" w:hAnsi="Times New Roman" w:cs="Times New Roman"/>
                <w:color w:val="000000"/>
                <w:sz w:val="27"/>
                <w:szCs w:val="27"/>
                <w:lang w:eastAsia="ru-RU"/>
              </w:rPr>
              <w:t xml:space="preserve"> ВМТ (Венгрия) ПБВЭ</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1,5×2</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ТОО «Висла»</w:t>
            </w:r>
          </w:p>
        </w:tc>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ЭУ-2</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3,0</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Завод № 345</w:t>
            </w:r>
          </w:p>
        </w:tc>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ЕМВАС 400 Х2РМ</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12,0</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«СММ холдинг»</w:t>
            </w:r>
          </w:p>
        </w:tc>
        <w:tc>
          <w:tcPr>
            <w:tcW w:w="12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УЭ-10</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c>
          <w:tcPr>
            <w:tcW w:w="11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w:t>
            </w:r>
          </w:p>
        </w:tc>
      </w:tr>
    </w:tbl>
    <w:p w:rsidR="00C873AA" w:rsidRPr="00C873AA" w:rsidRDefault="00C873AA" w:rsidP="00C873AA">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Приложение 3</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Карта технологического контроля процесса выпуска битумной эмульсии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33"/>
        <w:gridCol w:w="1732"/>
        <w:gridCol w:w="1774"/>
        <w:gridCol w:w="1697"/>
        <w:gridCol w:w="1320"/>
        <w:gridCol w:w="1387"/>
      </w:tblGrid>
      <w:tr w:rsidR="00C873AA" w:rsidRPr="00C873AA" w:rsidTr="00C873AA">
        <w:trPr>
          <w:tblHeader/>
          <w:tblCellSpacing w:w="7"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Наименование стадий процесса, место отбора проб</w:t>
            </w:r>
          </w:p>
        </w:tc>
        <w:tc>
          <w:tcPr>
            <w:tcW w:w="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Контролируемый параметр</w:t>
            </w:r>
          </w:p>
        </w:tc>
        <w:tc>
          <w:tcPr>
            <w:tcW w:w="8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Частота и способ контроля</w:t>
            </w:r>
          </w:p>
        </w:tc>
        <w:tc>
          <w:tcPr>
            <w:tcW w:w="9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Нормы и технические показатели</w:t>
            </w:r>
          </w:p>
        </w:tc>
        <w:tc>
          <w:tcPr>
            <w:tcW w:w="8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Методы испытания и средства контроля</w:t>
            </w:r>
          </w:p>
        </w:tc>
        <w:tc>
          <w:tcPr>
            <w:tcW w:w="7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Кто контролирует</w:t>
            </w:r>
          </w:p>
        </w:tc>
      </w:tr>
      <w:tr w:rsidR="00C873AA" w:rsidRPr="00C873AA" w:rsidTr="00C873AA">
        <w:trPr>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Все сырье, поступающее на участок</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Согласно ГОСТ, ОСТ, ТУ</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Каждая новая партия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Показатели согласно Приложению 1 настоящих Рекомендаций</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 НТД на сырье и техническим пробам лаборатории</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Лаборант</w:t>
            </w:r>
          </w:p>
        </w:tc>
      </w:tr>
      <w:tr w:rsidR="00C873AA" w:rsidRPr="00C873AA" w:rsidTr="00C873AA">
        <w:trPr>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Оборудование, приборы контроля перед началом работы</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Чистота и исправность оборудования</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Перед началом технологического процесса</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Оборудование и приборы должны быть исправными и поверенными или калиброванными</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Визуально</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Оператор</w:t>
            </w:r>
          </w:p>
        </w:tc>
      </w:tr>
      <w:tr w:rsidR="00C873AA" w:rsidRPr="00C873AA" w:rsidTr="00C873AA">
        <w:trPr>
          <w:tblCellSpacing w:w="7"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Приготовление водного раствора </w:t>
            </w:r>
            <w:r w:rsidRPr="00C873AA">
              <w:rPr>
                <w:rFonts w:ascii="Times New Roman" w:eastAsia="Times New Roman" w:hAnsi="Times New Roman" w:cs="Times New Roman"/>
                <w:color w:val="000000"/>
                <w:sz w:val="27"/>
                <w:szCs w:val="27"/>
                <w:lang w:eastAsia="ru-RU"/>
              </w:rPr>
              <w:lastRenderedPageBreak/>
              <w:t>эмульгатора</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 xml:space="preserve">Объем водного раствора </w:t>
            </w:r>
            <w:r w:rsidRPr="00C873AA">
              <w:rPr>
                <w:rFonts w:ascii="Times New Roman" w:eastAsia="Times New Roman" w:hAnsi="Times New Roman" w:cs="Times New Roman"/>
                <w:color w:val="000000"/>
                <w:sz w:val="27"/>
                <w:szCs w:val="27"/>
                <w:lang w:eastAsia="ru-RU"/>
              </w:rPr>
              <w:lastRenderedPageBreak/>
              <w:t>эмульгатора</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В процессе приготовления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Согласно калибровочным отметкам</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Визуально</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Оператор</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Температура водного раствора эмульгатора</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 процессе приготовления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35-45</w:t>
            </w:r>
            <w:proofErr w:type="gramStart"/>
            <w:r w:rsidRPr="00C873AA">
              <w:rPr>
                <w:rFonts w:ascii="Times New Roman" w:eastAsia="Times New Roman" w:hAnsi="Times New Roman" w:cs="Times New Roman"/>
                <w:color w:val="000000"/>
                <w:sz w:val="27"/>
                <w:szCs w:val="27"/>
                <w:lang w:eastAsia="ru-RU"/>
              </w:rPr>
              <w:t xml:space="preserve"> °С</w:t>
            </w:r>
            <w:proofErr w:type="gramEnd"/>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Термодатчик</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Оператор</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Водородный показатель</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После циркуляции</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2,0-3,0 для ЭБК-1, ЭБК-2 1,8-2,0 -ЭБК-3</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рН-метр</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Лаборант Оператор</w:t>
            </w:r>
          </w:p>
        </w:tc>
      </w:tr>
      <w:tr w:rsidR="00C873AA" w:rsidRPr="00C873AA" w:rsidTr="00C873AA">
        <w:trPr>
          <w:tblCellSpacing w:w="7"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Получение битумной эмульсии</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Температура битумной эмульсии на выходе</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 процессе диспергирования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86-94</w:t>
            </w:r>
            <w:proofErr w:type="gramStart"/>
            <w:r w:rsidRPr="00C873AA">
              <w:rPr>
                <w:rFonts w:ascii="Times New Roman" w:eastAsia="Times New Roman" w:hAnsi="Times New Roman" w:cs="Times New Roman"/>
                <w:color w:val="000000"/>
                <w:sz w:val="27"/>
                <w:szCs w:val="27"/>
                <w:lang w:eastAsia="ru-RU"/>
              </w:rPr>
              <w:t xml:space="preserve"> °С</w:t>
            </w:r>
            <w:proofErr w:type="gramEnd"/>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873AA">
              <w:rPr>
                <w:rFonts w:ascii="Times New Roman" w:eastAsia="Times New Roman" w:hAnsi="Times New Roman" w:cs="Times New Roman"/>
                <w:color w:val="000000"/>
                <w:sz w:val="27"/>
                <w:szCs w:val="27"/>
                <w:lang w:eastAsia="ru-RU"/>
              </w:rPr>
              <w:t>Термодатчик</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Оператор</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Содержание битума в эмульсии</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 процессе диспергирования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58-62 ЭБК-2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60-64 ЭБК-3</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ГОСТ 18659-81 п. 5.2.</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Лаборант</w:t>
            </w:r>
          </w:p>
        </w:tc>
      </w:tr>
      <w:tr w:rsidR="00C873AA" w:rsidRPr="00C873AA" w:rsidTr="00C873AA">
        <w:trPr>
          <w:tblCellSpacing w:w="7" w:type="dxa"/>
        </w:trPr>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Битумная эмульсия из емкости для хранения</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Показатели ГОСТ 18659-81 , ТУ</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Каждая новая партия</w:t>
            </w:r>
          </w:p>
        </w:tc>
        <w:tc>
          <w:tcPr>
            <w:tcW w:w="9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 соответствии с требованиями ГОСТ 18659 , ТУ</w:t>
            </w:r>
          </w:p>
        </w:tc>
        <w:tc>
          <w:tcPr>
            <w:tcW w:w="8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Методы испытаний по ГОСТ 18659-81</w:t>
            </w:r>
          </w:p>
        </w:tc>
        <w:tc>
          <w:tcPr>
            <w:tcW w:w="7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Лаборант</w:t>
            </w:r>
          </w:p>
        </w:tc>
      </w:tr>
    </w:tbl>
    <w:p w:rsidR="00C873AA" w:rsidRPr="00C873AA" w:rsidRDefault="00C873AA" w:rsidP="00C873AA">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Приложение 4</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Определение равномерности распределения битумной эмульсии в холодной эмульсионно-минеральной смеси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4.1. Для проведения теста определяют пробу минерального материала. Размер пробы зависит от максимального размера щебня:</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92"/>
        <w:gridCol w:w="1160"/>
        <w:gridCol w:w="1160"/>
        <w:gridCol w:w="1064"/>
        <w:gridCol w:w="1167"/>
      </w:tblGrid>
      <w:tr w:rsidR="00C873AA" w:rsidRPr="00C873AA" w:rsidTr="00C873AA">
        <w:trPr>
          <w:tblHeader/>
          <w:tblCellSpacing w:w="7"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Максимальный размер щебня, </w:t>
            </w:r>
            <w:proofErr w:type="gramStart"/>
            <w:r w:rsidRPr="00C873AA">
              <w:rPr>
                <w:rFonts w:ascii="Times New Roman" w:eastAsia="Times New Roman" w:hAnsi="Times New Roman" w:cs="Times New Roman"/>
                <w:color w:val="000000"/>
                <w:sz w:val="27"/>
                <w:szCs w:val="27"/>
                <w:lang w:eastAsia="ru-RU"/>
              </w:rPr>
              <w:t>мм</w:t>
            </w:r>
            <w:proofErr w:type="gramEnd"/>
          </w:p>
        </w:tc>
        <w:tc>
          <w:tcPr>
            <w:tcW w:w="6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25</w:t>
            </w:r>
          </w:p>
        </w:tc>
        <w:tc>
          <w:tcPr>
            <w:tcW w:w="6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w:t>
            </w:r>
          </w:p>
        </w:tc>
      </w:tr>
      <w:tr w:rsidR="00C873AA" w:rsidRPr="00C873AA" w:rsidTr="00C873AA">
        <w:trPr>
          <w:tblCellSpacing w:w="7" w:type="dxa"/>
        </w:trPr>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Вес образца, </w:t>
            </w:r>
            <w:proofErr w:type="gramStart"/>
            <w:r w:rsidRPr="00C873AA">
              <w:rPr>
                <w:rFonts w:ascii="Times New Roman" w:eastAsia="Times New Roman" w:hAnsi="Times New Roman" w:cs="Times New Roman"/>
                <w:color w:val="000000"/>
                <w:sz w:val="27"/>
                <w:szCs w:val="27"/>
                <w:lang w:eastAsia="ru-RU"/>
              </w:rPr>
              <w:t>г</w:t>
            </w:r>
            <w:proofErr w:type="gramEnd"/>
          </w:p>
        </w:tc>
        <w:tc>
          <w:tcPr>
            <w:tcW w:w="6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2000</w:t>
            </w:r>
          </w:p>
        </w:tc>
        <w:tc>
          <w:tcPr>
            <w:tcW w:w="6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1200</w:t>
            </w:r>
          </w:p>
        </w:tc>
        <w:tc>
          <w:tcPr>
            <w:tcW w:w="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750</w:t>
            </w:r>
          </w:p>
        </w:tc>
        <w:tc>
          <w:tcPr>
            <w:tcW w:w="6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500</w:t>
            </w:r>
          </w:p>
        </w:tc>
      </w:tr>
    </w:tbl>
    <w:p w:rsidR="00C873AA" w:rsidRPr="00C873AA" w:rsidRDefault="00C873AA" w:rsidP="00C873A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Таблица П.3.1</w:t>
      </w:r>
    </w:p>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Факторы, влияющие на распределение эмульсии в смеси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17"/>
        <w:gridCol w:w="2120"/>
        <w:gridCol w:w="4906"/>
      </w:tblGrid>
      <w:tr w:rsidR="00C873AA" w:rsidRPr="00C873AA" w:rsidTr="00C873AA">
        <w:trPr>
          <w:tblHeade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Переменные</w:t>
            </w:r>
          </w:p>
        </w:tc>
        <w:tc>
          <w:tcPr>
            <w:tcW w:w="11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Влияющие факторы</w:t>
            </w:r>
          </w:p>
        </w:tc>
        <w:tc>
          <w:tcPr>
            <w:tcW w:w="25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Для улучшения распределения</w:t>
            </w:r>
          </w:p>
        </w:tc>
      </w:tr>
      <w:tr w:rsidR="00C873AA" w:rsidRPr="00C873AA" w:rsidTr="00C873AA">
        <w:trPr>
          <w:tblCellSpacing w:w="7"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Щебень</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Площадь поверхности</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Уменьшать</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Пористость</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Уменьшать</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Шероховатость</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Уменьшать</w:t>
            </w:r>
          </w:p>
        </w:tc>
      </w:tr>
      <w:tr w:rsidR="00C873AA" w:rsidRPr="00C873AA" w:rsidTr="00C873AA">
        <w:trPr>
          <w:tblCellSpacing w:w="7"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Эмульсия</w:t>
            </w: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Количество</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Увеличивать</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Тип</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ЭБК-2, ЭБК-3</w:t>
            </w:r>
          </w:p>
        </w:tc>
      </w:tr>
      <w:tr w:rsidR="00C873AA" w:rsidRPr="00C873AA" w:rsidTr="00C873AA">
        <w:trPr>
          <w:tblCellSpacing w:w="7"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Вода, вводимая в смесь</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Количество</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Увеличивать при недостаточном распределении</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Уменьшать для сокращения истечения битума</w:t>
            </w:r>
          </w:p>
        </w:tc>
      </w:tr>
      <w:tr w:rsidR="00C873AA" w:rsidRPr="00C873AA" w:rsidTr="00C873AA">
        <w:trPr>
          <w:tblCellSpacing w:w="7"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Процесс перемешивания</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Температура</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Уменьшать для ЭБК-2 эмульсий для предотвращения </w:t>
            </w:r>
            <w:proofErr w:type="spellStart"/>
            <w:r w:rsidRPr="00C873AA">
              <w:rPr>
                <w:rFonts w:ascii="Times New Roman" w:eastAsia="Times New Roman" w:hAnsi="Times New Roman" w:cs="Times New Roman"/>
                <w:color w:val="000000"/>
                <w:sz w:val="27"/>
                <w:szCs w:val="27"/>
                <w:lang w:eastAsia="ru-RU"/>
              </w:rPr>
              <w:t>коалесценции</w:t>
            </w:r>
            <w:proofErr w:type="spellEnd"/>
            <w:r w:rsidRPr="00C873AA">
              <w:rPr>
                <w:rFonts w:ascii="Times New Roman" w:eastAsia="Times New Roman" w:hAnsi="Times New Roman" w:cs="Times New Roman"/>
                <w:color w:val="000000"/>
                <w:sz w:val="27"/>
                <w:szCs w:val="27"/>
                <w:lang w:eastAsia="ru-RU"/>
              </w:rPr>
              <w:t xml:space="preserve"> в ходе перемешивания</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Увеличивать для ЭБК-3 эмульсий</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11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Цикл перемешивания</w:t>
            </w: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Оптимизировать. Недостаточное перемешивание ведет к недостаточному обволакиванию</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25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Избыточное перемешивание ведет к </w:t>
            </w:r>
            <w:proofErr w:type="spellStart"/>
            <w:r w:rsidRPr="00C873AA">
              <w:rPr>
                <w:rFonts w:ascii="Times New Roman" w:eastAsia="Times New Roman" w:hAnsi="Times New Roman" w:cs="Times New Roman"/>
                <w:color w:val="000000"/>
                <w:sz w:val="27"/>
                <w:szCs w:val="27"/>
                <w:lang w:eastAsia="ru-RU"/>
              </w:rPr>
              <w:t>выщерблению</w:t>
            </w:r>
            <w:proofErr w:type="spellEnd"/>
            <w:r w:rsidRPr="00C873AA">
              <w:rPr>
                <w:rFonts w:ascii="Times New Roman" w:eastAsia="Times New Roman" w:hAnsi="Times New Roman" w:cs="Times New Roman"/>
                <w:color w:val="000000"/>
                <w:sz w:val="27"/>
                <w:szCs w:val="27"/>
                <w:lang w:eastAsia="ru-RU"/>
              </w:rPr>
              <w:t xml:space="preserve"> поверхности</w:t>
            </w:r>
          </w:p>
        </w:tc>
      </w:tr>
    </w:tbl>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4.2. Определяют фактическую влажность щебня.</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4.3. Пробу минерального материала помещают в емкость для перемешивания (тазик со сферическим дном) и добавляют минимальное количество воды (обычно столько, чтобы щебень немного потемнел).</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4.4. Добавляют максимальное, указанное в п. 4.1 количество эмульсии, и перемешивают вручную 2 мин.</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4.5. Оценивают качество получаемой смеси по равномерности цвета. Пятнистость служит признаком неудовлетворительного качества смеси (либо из-за недостатка воды, либо из-за несоответствия свойств выбранной битумной эмульсии). Смеси, которые расслаиваются или являются слишком жесткими, также считаются неудовлетворительными.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 4.6. Тест повторяют до получения однородной смеси, ступенчато увеличивая количество эмульсии и воды.</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п. 4.7. Факторы, влияющие на распределение эмульсии в смеси, приведены в таблице П.2.1 .</w:t>
      </w:r>
    </w:p>
    <w:p w:rsidR="00C873AA" w:rsidRPr="00C873AA" w:rsidRDefault="00C873AA" w:rsidP="00C873AA">
      <w:pPr>
        <w:spacing w:before="100" w:beforeAutospacing="1" w:after="100" w:afterAutospacing="1" w:line="240" w:lineRule="auto"/>
        <w:jc w:val="right"/>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Приложение 5</w:t>
      </w:r>
    </w:p>
    <w:p w:rsidR="00C873AA" w:rsidRPr="00C873AA" w:rsidRDefault="00C873AA" w:rsidP="00C873A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873AA">
        <w:rPr>
          <w:rFonts w:ascii="Times New Roman" w:eastAsia="Times New Roman" w:hAnsi="Times New Roman" w:cs="Times New Roman"/>
          <w:b/>
          <w:bCs/>
          <w:color w:val="000000"/>
          <w:kern w:val="36"/>
          <w:sz w:val="48"/>
          <w:szCs w:val="48"/>
          <w:lang w:eastAsia="ru-RU"/>
        </w:rPr>
        <w:t>Область применения органоминеральных смесей и укрепленных грунтов</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57"/>
        <w:gridCol w:w="1789"/>
        <w:gridCol w:w="1778"/>
        <w:gridCol w:w="1184"/>
        <w:gridCol w:w="1025"/>
        <w:gridCol w:w="1210"/>
      </w:tblGrid>
      <w:tr w:rsidR="00C873AA" w:rsidRPr="00C873AA" w:rsidTr="00C873AA">
        <w:trPr>
          <w:tblHeader/>
          <w:tblCellSpacing w:w="7" w:type="dxa"/>
        </w:trPr>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Вид материала</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Дорожно-климатическая зона</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Расчетная интенсивность движения, ед./</w:t>
            </w:r>
            <w:proofErr w:type="spellStart"/>
            <w:r w:rsidRPr="00C873AA">
              <w:rPr>
                <w:rFonts w:ascii="Times New Roman" w:eastAsia="Times New Roman" w:hAnsi="Times New Roman" w:cs="Times New Roman"/>
                <w:color w:val="000000"/>
                <w:sz w:val="27"/>
                <w:szCs w:val="27"/>
                <w:lang w:eastAsia="ru-RU"/>
              </w:rPr>
              <w:t>сут</w:t>
            </w:r>
            <w:proofErr w:type="spellEnd"/>
          </w:p>
        </w:tc>
        <w:tc>
          <w:tcPr>
            <w:tcW w:w="1900" w:type="pct"/>
            <w:gridSpan w:val="3"/>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Конструктивный слой</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покрытие</w:t>
            </w:r>
          </w:p>
        </w:tc>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основание</w:t>
            </w:r>
          </w:p>
        </w:tc>
      </w:tr>
      <w:tr w:rsidR="00C873AA" w:rsidRPr="00C873AA" w:rsidTr="00C873AA">
        <w:trPr>
          <w:tblHeade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верхний слой</w:t>
            </w:r>
          </w:p>
        </w:tc>
        <w:tc>
          <w:tcPr>
            <w:tcW w:w="700" w:type="pct"/>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нижний слой</w:t>
            </w:r>
          </w:p>
        </w:tc>
      </w:tr>
      <w:tr w:rsidR="00C873AA" w:rsidRPr="00C873AA" w:rsidTr="00C873AA">
        <w:trPr>
          <w:tblCellSpacing w:w="7"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Смеси:</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 С </w:t>
            </w:r>
            <w:proofErr w:type="spellStart"/>
            <w:r w:rsidRPr="00C873AA">
              <w:rPr>
                <w:rFonts w:ascii="Times New Roman" w:eastAsia="Times New Roman" w:hAnsi="Times New Roman" w:cs="Times New Roman"/>
                <w:color w:val="000000"/>
                <w:sz w:val="27"/>
                <w:szCs w:val="27"/>
                <w:lang w:eastAsia="ru-RU"/>
              </w:rPr>
              <w:t>эмульгированными</w:t>
            </w:r>
            <w:proofErr w:type="spellEnd"/>
            <w:r w:rsidRPr="00C873AA">
              <w:rPr>
                <w:rFonts w:ascii="Times New Roman" w:eastAsia="Times New Roman" w:hAnsi="Times New Roman" w:cs="Times New Roman"/>
                <w:color w:val="000000"/>
                <w:sz w:val="27"/>
                <w:szCs w:val="27"/>
                <w:lang w:eastAsia="ru-RU"/>
              </w:rPr>
              <w:t xml:space="preserve"> органическими вяжущими</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II - V</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500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С </w:t>
            </w:r>
            <w:proofErr w:type="spellStart"/>
            <w:r w:rsidRPr="00C873AA">
              <w:rPr>
                <w:rFonts w:ascii="Times New Roman" w:eastAsia="Times New Roman" w:hAnsi="Times New Roman" w:cs="Times New Roman"/>
                <w:color w:val="000000"/>
                <w:sz w:val="27"/>
                <w:szCs w:val="27"/>
                <w:lang w:eastAsia="ru-RU"/>
              </w:rPr>
              <w:t>эмульгированными</w:t>
            </w:r>
            <w:proofErr w:type="spellEnd"/>
            <w:r w:rsidRPr="00C873AA">
              <w:rPr>
                <w:rFonts w:ascii="Times New Roman" w:eastAsia="Times New Roman" w:hAnsi="Times New Roman" w:cs="Times New Roman"/>
                <w:color w:val="000000"/>
                <w:sz w:val="27"/>
                <w:szCs w:val="27"/>
                <w:lang w:eastAsia="ru-RU"/>
              </w:rPr>
              <w:t xml:space="preserve"> органическими вяжущими совместно с минеральными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II - V</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2000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Укрепленные грунты:</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r>
      <w:tr w:rsidR="00C873AA" w:rsidRPr="00C873AA" w:rsidTr="00C873AA">
        <w:trPr>
          <w:tblCellSpacing w:w="7"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С жидкими или </w:t>
            </w:r>
            <w:proofErr w:type="spellStart"/>
            <w:r w:rsidRPr="00C873AA">
              <w:rPr>
                <w:rFonts w:ascii="Times New Roman" w:eastAsia="Times New Roman" w:hAnsi="Times New Roman" w:cs="Times New Roman"/>
                <w:color w:val="000000"/>
                <w:sz w:val="27"/>
                <w:szCs w:val="27"/>
                <w:lang w:eastAsia="ru-RU"/>
              </w:rPr>
              <w:t>эмульгированными</w:t>
            </w:r>
            <w:proofErr w:type="spellEnd"/>
            <w:r w:rsidRPr="00C873AA">
              <w:rPr>
                <w:rFonts w:ascii="Times New Roman" w:eastAsia="Times New Roman" w:hAnsi="Times New Roman" w:cs="Times New Roman"/>
                <w:color w:val="000000"/>
                <w:sz w:val="27"/>
                <w:szCs w:val="27"/>
                <w:lang w:eastAsia="ru-RU"/>
              </w:rPr>
              <w:t xml:space="preserve"> органическими вяжущими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IV , V</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73AA" w:rsidRPr="00C873AA" w:rsidRDefault="00C873AA" w:rsidP="00C873AA">
            <w:pPr>
              <w:spacing w:after="0" w:line="240" w:lineRule="auto"/>
              <w:rPr>
                <w:rFonts w:ascii="Times New Roman" w:eastAsia="Times New Roman" w:hAnsi="Times New Roman" w:cs="Times New Roman"/>
                <w:color w:val="000000"/>
                <w:sz w:val="27"/>
                <w:szCs w:val="27"/>
                <w:lang w:eastAsia="ru-RU"/>
              </w:rPr>
            </w:pP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100 и менее</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r w:rsidR="00C873AA" w:rsidRPr="00C873AA" w:rsidTr="00C873AA">
        <w:trPr>
          <w:tblCellSpacing w:w="7" w:type="dxa"/>
        </w:trPr>
        <w:tc>
          <w:tcPr>
            <w:tcW w:w="14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С жидкими или </w:t>
            </w:r>
            <w:proofErr w:type="spellStart"/>
            <w:r w:rsidRPr="00C873AA">
              <w:rPr>
                <w:rFonts w:ascii="Times New Roman" w:eastAsia="Times New Roman" w:hAnsi="Times New Roman" w:cs="Times New Roman"/>
                <w:color w:val="000000"/>
                <w:sz w:val="27"/>
                <w:szCs w:val="27"/>
                <w:lang w:eastAsia="ru-RU"/>
              </w:rPr>
              <w:t>эмульгированными</w:t>
            </w:r>
            <w:proofErr w:type="spellEnd"/>
            <w:r w:rsidRPr="00C873AA">
              <w:rPr>
                <w:rFonts w:ascii="Times New Roman" w:eastAsia="Times New Roman" w:hAnsi="Times New Roman" w:cs="Times New Roman"/>
                <w:color w:val="000000"/>
                <w:sz w:val="27"/>
                <w:szCs w:val="27"/>
                <w:lang w:eastAsia="ru-RU"/>
              </w:rPr>
              <w:t xml:space="preserve"> органическими вяжущими совместно с минеральными</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I-V</w:t>
            </w:r>
          </w:p>
        </w:tc>
        <w:tc>
          <w:tcPr>
            <w:tcW w:w="9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Свыше 2000</w:t>
            </w:r>
          </w:p>
        </w:tc>
        <w:tc>
          <w:tcPr>
            <w:tcW w:w="5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65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w:t>
            </w:r>
          </w:p>
        </w:tc>
      </w:tr>
    </w:tbl>
    <w:p w:rsidR="00C873AA" w:rsidRPr="00C873AA" w:rsidRDefault="00C873AA" w:rsidP="00C873A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b/>
          <w:bCs/>
          <w:color w:val="000000"/>
          <w:sz w:val="27"/>
          <w:szCs w:val="27"/>
          <w:lang w:eastAsia="ru-RU"/>
        </w:rPr>
        <w:t>СОДЕРЖАНИЕ</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43"/>
      </w:tblGrid>
      <w:tr w:rsidR="00C873AA" w:rsidRPr="00C873AA" w:rsidTr="00C873AA">
        <w:trPr>
          <w:tblCellSpacing w:w="7" w:type="dxa"/>
        </w:trPr>
        <w:tc>
          <w:tcPr>
            <w:tcW w:w="11610" w:type="dxa"/>
            <w:tcBorders>
              <w:top w:val="outset" w:sz="6" w:space="0" w:color="auto"/>
              <w:left w:val="outset" w:sz="6" w:space="0" w:color="auto"/>
              <w:bottom w:val="outset" w:sz="6" w:space="0" w:color="auto"/>
              <w:right w:val="outset" w:sz="6" w:space="0" w:color="auto"/>
            </w:tcBorders>
            <w:hideMark/>
          </w:tcPr>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Предисловие . 1</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lastRenderedPageBreak/>
              <w:t>1. Общие положения . 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2. Свойства катионных дорожных битумных эмульсий . 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 Приготовление дорожных эмульсий . 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3.1. Исходные материалы .. 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3.2. Оборудование для приготовления битумных эмульсий . 5</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3.3. Технология приготовления битумных эмульсий . 7</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3.4. Контроль качества битумных эмульсий . 8</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3.5. Хранение и транспортирование битумных эмульсий . 9</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 Использование битумных эмульсий при выполнении дорожных работ . 10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4.1. Использование смесей, приготовленных в установке . 10</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4.2. Устройство конструктивных слоев дорожных одежд способом пропитки битумной эмульсией . 12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4.3. Поверхностная обработка дорожных покрытий . 12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4.4. Устройство слоев износа из литых эмульсионно-минеральных смесей . 15</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 xml:space="preserve">4.5. </w:t>
            </w:r>
            <w:proofErr w:type="gramStart"/>
            <w:r w:rsidRPr="00C873AA">
              <w:rPr>
                <w:rFonts w:ascii="Times New Roman" w:eastAsia="Times New Roman" w:hAnsi="Times New Roman" w:cs="Times New Roman"/>
                <w:color w:val="000000"/>
                <w:sz w:val="27"/>
                <w:szCs w:val="27"/>
                <w:lang w:eastAsia="ru-RU"/>
              </w:rPr>
              <w:t>Холодный</w:t>
            </w:r>
            <w:proofErr w:type="gramEnd"/>
            <w:r w:rsidRPr="00C873AA">
              <w:rPr>
                <w:rFonts w:ascii="Times New Roman" w:eastAsia="Times New Roman" w:hAnsi="Times New Roman" w:cs="Times New Roman"/>
                <w:color w:val="000000"/>
                <w:sz w:val="27"/>
                <w:szCs w:val="27"/>
                <w:lang w:eastAsia="ru-RU"/>
              </w:rPr>
              <w:t xml:space="preserve"> </w:t>
            </w:r>
            <w:proofErr w:type="spellStart"/>
            <w:r w:rsidRPr="00C873AA">
              <w:rPr>
                <w:rFonts w:ascii="Times New Roman" w:eastAsia="Times New Roman" w:hAnsi="Times New Roman" w:cs="Times New Roman"/>
                <w:color w:val="000000"/>
                <w:sz w:val="27"/>
                <w:szCs w:val="27"/>
                <w:lang w:eastAsia="ru-RU"/>
              </w:rPr>
              <w:t>ресайклинг</w:t>
            </w:r>
            <w:proofErr w:type="spellEnd"/>
            <w:r w:rsidRPr="00C873AA">
              <w:rPr>
                <w:rFonts w:ascii="Times New Roman" w:eastAsia="Times New Roman" w:hAnsi="Times New Roman" w:cs="Times New Roman"/>
                <w:color w:val="000000"/>
                <w:sz w:val="27"/>
                <w:szCs w:val="27"/>
                <w:lang w:eastAsia="ru-RU"/>
              </w:rPr>
              <w:t xml:space="preserve"> нежестких дорожных одежд . 18</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4.6. Ямочный ремонт . 19</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Список использованной литературы .. 22</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Приложение 1 Требования к свойствам компонентов для приготовления битумных эмульсий и методы их определения . 23</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Приложение 2 Характеристики выпускаемых в России эмульсионных установок . 24</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Приложение 3 Карта технологического контроля процесса выпуска битумной эмульсии . 26</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Приложение 4 Определение равномерности распределения битумной эмульсии   в холодной эмульсионно-минеральной смеси . 27</w:t>
            </w:r>
          </w:p>
          <w:p w:rsidR="00C873AA" w:rsidRPr="00C873AA" w:rsidRDefault="00C873AA" w:rsidP="00C873A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873AA">
              <w:rPr>
                <w:rFonts w:ascii="Times New Roman" w:eastAsia="Times New Roman" w:hAnsi="Times New Roman" w:cs="Times New Roman"/>
                <w:color w:val="000000"/>
                <w:sz w:val="27"/>
                <w:szCs w:val="27"/>
                <w:lang w:eastAsia="ru-RU"/>
              </w:rPr>
              <w:t>Приложение 5 Область применения органоминеральных смесей и укрепленных грунтов . 27</w:t>
            </w:r>
          </w:p>
        </w:tc>
      </w:tr>
    </w:tbl>
    <w:p w:rsidR="00C873AA" w:rsidRPr="00C873AA" w:rsidRDefault="00C873AA" w:rsidP="00C873AA">
      <w:pPr>
        <w:spacing w:beforeAutospacing="1" w:after="0" w:afterAutospacing="1" w:line="240" w:lineRule="auto"/>
        <w:outlineLvl w:val="3"/>
        <w:rPr>
          <w:rFonts w:ascii="Times New Roman" w:eastAsia="Times New Roman" w:hAnsi="Times New Roman" w:cs="Times New Roman"/>
          <w:b/>
          <w:bCs/>
          <w:color w:val="000000"/>
          <w:sz w:val="27"/>
          <w:szCs w:val="27"/>
          <w:lang w:eastAsia="ru-RU"/>
        </w:rPr>
      </w:pPr>
      <w:r w:rsidRPr="00C873AA">
        <w:rPr>
          <w:rFonts w:ascii="Times New Roman" w:eastAsia="Times New Roman" w:hAnsi="Times New Roman" w:cs="Times New Roman"/>
          <w:b/>
          <w:bCs/>
          <w:color w:val="000000"/>
          <w:sz w:val="27"/>
          <w:szCs w:val="27"/>
          <w:lang w:eastAsia="ru-RU"/>
        </w:rPr>
        <w:lastRenderedPageBreak/>
        <w:t>Реклама</w:t>
      </w:r>
      <w:r w:rsidRPr="00C873AA">
        <w:rPr>
          <w:rFonts w:ascii="Times New Roman" w:eastAsia="Times New Roman" w:hAnsi="Times New Roman" w:cs="Times New Roman"/>
          <w:b/>
          <w:bCs/>
          <w:color w:val="000000"/>
          <w:sz w:val="27"/>
          <w:szCs w:val="27"/>
          <w:lang w:eastAsia="ru-RU"/>
        </w:rPr>
        <w:br/>
        <w:t>Источник:</w:t>
      </w:r>
      <w:hyperlink r:id="rId42" w:history="1">
        <w:r w:rsidRPr="00C873AA">
          <w:rPr>
            <w:rFonts w:ascii="Times New Roman" w:eastAsia="Times New Roman" w:hAnsi="Times New Roman" w:cs="Times New Roman"/>
            <w:b/>
            <w:bCs/>
            <w:color w:val="008000"/>
            <w:sz w:val="27"/>
            <w:u w:val="single"/>
            <w:lang w:eastAsia="ru-RU"/>
          </w:rPr>
          <w:t>http://www.gosthelp.ru/text/Metodicheskierekomendacii116.html</w:t>
        </w:r>
      </w:hyperlink>
    </w:p>
    <w:p w:rsidR="0057200E" w:rsidRDefault="0057200E"/>
    <w:sectPr w:rsidR="0057200E" w:rsidSect="00572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3AA"/>
    <w:rsid w:val="000002E0"/>
    <w:rsid w:val="00000704"/>
    <w:rsid w:val="00000C60"/>
    <w:rsid w:val="00002240"/>
    <w:rsid w:val="000030B0"/>
    <w:rsid w:val="000052AC"/>
    <w:rsid w:val="00005AAD"/>
    <w:rsid w:val="00005F2F"/>
    <w:rsid w:val="0000627F"/>
    <w:rsid w:val="00007BFE"/>
    <w:rsid w:val="00007EB3"/>
    <w:rsid w:val="0001063A"/>
    <w:rsid w:val="0001277D"/>
    <w:rsid w:val="00012783"/>
    <w:rsid w:val="000167C9"/>
    <w:rsid w:val="000170F2"/>
    <w:rsid w:val="00020DCD"/>
    <w:rsid w:val="00023C7D"/>
    <w:rsid w:val="0002686E"/>
    <w:rsid w:val="00027A06"/>
    <w:rsid w:val="00027FD5"/>
    <w:rsid w:val="00030978"/>
    <w:rsid w:val="00032A11"/>
    <w:rsid w:val="00033ABD"/>
    <w:rsid w:val="0003461C"/>
    <w:rsid w:val="00040356"/>
    <w:rsid w:val="000409AE"/>
    <w:rsid w:val="000436D5"/>
    <w:rsid w:val="00044459"/>
    <w:rsid w:val="000500E1"/>
    <w:rsid w:val="000518B4"/>
    <w:rsid w:val="00051EA3"/>
    <w:rsid w:val="00052EA0"/>
    <w:rsid w:val="00054849"/>
    <w:rsid w:val="0005563F"/>
    <w:rsid w:val="00055766"/>
    <w:rsid w:val="00055A04"/>
    <w:rsid w:val="00055F89"/>
    <w:rsid w:val="00056485"/>
    <w:rsid w:val="00056D31"/>
    <w:rsid w:val="000606DE"/>
    <w:rsid w:val="00060CE8"/>
    <w:rsid w:val="00061E86"/>
    <w:rsid w:val="0006231A"/>
    <w:rsid w:val="00064EE4"/>
    <w:rsid w:val="000654E4"/>
    <w:rsid w:val="00065719"/>
    <w:rsid w:val="000661B3"/>
    <w:rsid w:val="00066381"/>
    <w:rsid w:val="00067CC7"/>
    <w:rsid w:val="00067EF6"/>
    <w:rsid w:val="000709B9"/>
    <w:rsid w:val="000735E5"/>
    <w:rsid w:val="00073777"/>
    <w:rsid w:val="000738E0"/>
    <w:rsid w:val="00073945"/>
    <w:rsid w:val="00073C68"/>
    <w:rsid w:val="00073F97"/>
    <w:rsid w:val="000748AB"/>
    <w:rsid w:val="0007510A"/>
    <w:rsid w:val="00075D85"/>
    <w:rsid w:val="00076264"/>
    <w:rsid w:val="000765FB"/>
    <w:rsid w:val="00080F4F"/>
    <w:rsid w:val="0008280B"/>
    <w:rsid w:val="00082F74"/>
    <w:rsid w:val="00084466"/>
    <w:rsid w:val="0008522A"/>
    <w:rsid w:val="00085385"/>
    <w:rsid w:val="00085DA9"/>
    <w:rsid w:val="00090495"/>
    <w:rsid w:val="0009503A"/>
    <w:rsid w:val="0009684A"/>
    <w:rsid w:val="00097F05"/>
    <w:rsid w:val="000A10B4"/>
    <w:rsid w:val="000A13AE"/>
    <w:rsid w:val="000A42D0"/>
    <w:rsid w:val="000A611C"/>
    <w:rsid w:val="000A6A78"/>
    <w:rsid w:val="000A72E4"/>
    <w:rsid w:val="000B24C5"/>
    <w:rsid w:val="000B252D"/>
    <w:rsid w:val="000B2686"/>
    <w:rsid w:val="000B2C90"/>
    <w:rsid w:val="000B338E"/>
    <w:rsid w:val="000B5EA2"/>
    <w:rsid w:val="000B5EA9"/>
    <w:rsid w:val="000B5F9E"/>
    <w:rsid w:val="000B6D05"/>
    <w:rsid w:val="000C19BF"/>
    <w:rsid w:val="000C1F33"/>
    <w:rsid w:val="000C2F06"/>
    <w:rsid w:val="000C3B86"/>
    <w:rsid w:val="000C7CEF"/>
    <w:rsid w:val="000C7F64"/>
    <w:rsid w:val="000D0695"/>
    <w:rsid w:val="000D07BF"/>
    <w:rsid w:val="000D1669"/>
    <w:rsid w:val="000D1748"/>
    <w:rsid w:val="000D1F45"/>
    <w:rsid w:val="000D44B4"/>
    <w:rsid w:val="000D5BE3"/>
    <w:rsid w:val="000D6064"/>
    <w:rsid w:val="000D6E79"/>
    <w:rsid w:val="000D737B"/>
    <w:rsid w:val="000D7522"/>
    <w:rsid w:val="000D79A7"/>
    <w:rsid w:val="000E21D3"/>
    <w:rsid w:val="000E2C6C"/>
    <w:rsid w:val="000E5BA8"/>
    <w:rsid w:val="000E6DEE"/>
    <w:rsid w:val="000E78A0"/>
    <w:rsid w:val="000F0C09"/>
    <w:rsid w:val="000F25D9"/>
    <w:rsid w:val="000F4061"/>
    <w:rsid w:val="000F40A9"/>
    <w:rsid w:val="000F505D"/>
    <w:rsid w:val="000F5858"/>
    <w:rsid w:val="000F5D6F"/>
    <w:rsid w:val="000F7029"/>
    <w:rsid w:val="000F74CB"/>
    <w:rsid w:val="000F7757"/>
    <w:rsid w:val="000F7F5A"/>
    <w:rsid w:val="0010119B"/>
    <w:rsid w:val="00102D12"/>
    <w:rsid w:val="0010557D"/>
    <w:rsid w:val="0010585B"/>
    <w:rsid w:val="001065BD"/>
    <w:rsid w:val="00107E15"/>
    <w:rsid w:val="00110167"/>
    <w:rsid w:val="001106DC"/>
    <w:rsid w:val="00110A04"/>
    <w:rsid w:val="001115CB"/>
    <w:rsid w:val="00112B9D"/>
    <w:rsid w:val="00114084"/>
    <w:rsid w:val="001142C9"/>
    <w:rsid w:val="00117326"/>
    <w:rsid w:val="00117D8B"/>
    <w:rsid w:val="00121183"/>
    <w:rsid w:val="00121A48"/>
    <w:rsid w:val="00122924"/>
    <w:rsid w:val="00122976"/>
    <w:rsid w:val="00124423"/>
    <w:rsid w:val="00124E3C"/>
    <w:rsid w:val="00125606"/>
    <w:rsid w:val="00125869"/>
    <w:rsid w:val="00126187"/>
    <w:rsid w:val="0013068A"/>
    <w:rsid w:val="00134338"/>
    <w:rsid w:val="00135868"/>
    <w:rsid w:val="00140090"/>
    <w:rsid w:val="0014075E"/>
    <w:rsid w:val="0014127E"/>
    <w:rsid w:val="0014219F"/>
    <w:rsid w:val="00142E0D"/>
    <w:rsid w:val="001435A6"/>
    <w:rsid w:val="00144007"/>
    <w:rsid w:val="001442A6"/>
    <w:rsid w:val="00144AF5"/>
    <w:rsid w:val="0014529F"/>
    <w:rsid w:val="00145FE9"/>
    <w:rsid w:val="00146E1D"/>
    <w:rsid w:val="001500DD"/>
    <w:rsid w:val="0015230A"/>
    <w:rsid w:val="00154A52"/>
    <w:rsid w:val="001556EA"/>
    <w:rsid w:val="00156AF2"/>
    <w:rsid w:val="00160779"/>
    <w:rsid w:val="00160BCD"/>
    <w:rsid w:val="00160FF9"/>
    <w:rsid w:val="00161B54"/>
    <w:rsid w:val="00166FAA"/>
    <w:rsid w:val="00167350"/>
    <w:rsid w:val="00167485"/>
    <w:rsid w:val="00170F57"/>
    <w:rsid w:val="00175048"/>
    <w:rsid w:val="0017629C"/>
    <w:rsid w:val="001766A5"/>
    <w:rsid w:val="00177590"/>
    <w:rsid w:val="00181673"/>
    <w:rsid w:val="00182216"/>
    <w:rsid w:val="0018277A"/>
    <w:rsid w:val="00182EC3"/>
    <w:rsid w:val="00183156"/>
    <w:rsid w:val="001832A0"/>
    <w:rsid w:val="0018377B"/>
    <w:rsid w:val="00185A31"/>
    <w:rsid w:val="001867F7"/>
    <w:rsid w:val="0019051B"/>
    <w:rsid w:val="00193199"/>
    <w:rsid w:val="00193DCE"/>
    <w:rsid w:val="00194F2A"/>
    <w:rsid w:val="00196703"/>
    <w:rsid w:val="00196961"/>
    <w:rsid w:val="00196E64"/>
    <w:rsid w:val="001A1198"/>
    <w:rsid w:val="001A2052"/>
    <w:rsid w:val="001A24CE"/>
    <w:rsid w:val="001A29AE"/>
    <w:rsid w:val="001A305A"/>
    <w:rsid w:val="001A3C94"/>
    <w:rsid w:val="001A4221"/>
    <w:rsid w:val="001A578A"/>
    <w:rsid w:val="001A7625"/>
    <w:rsid w:val="001B0526"/>
    <w:rsid w:val="001B13CA"/>
    <w:rsid w:val="001B1D58"/>
    <w:rsid w:val="001B4CB5"/>
    <w:rsid w:val="001B5220"/>
    <w:rsid w:val="001B5317"/>
    <w:rsid w:val="001B5972"/>
    <w:rsid w:val="001B60AC"/>
    <w:rsid w:val="001B63E6"/>
    <w:rsid w:val="001B6E58"/>
    <w:rsid w:val="001C08E5"/>
    <w:rsid w:val="001C0A2E"/>
    <w:rsid w:val="001C180B"/>
    <w:rsid w:val="001C2A0F"/>
    <w:rsid w:val="001C59D3"/>
    <w:rsid w:val="001C65EF"/>
    <w:rsid w:val="001C6E58"/>
    <w:rsid w:val="001C7040"/>
    <w:rsid w:val="001D0068"/>
    <w:rsid w:val="001D10A2"/>
    <w:rsid w:val="001D1BB7"/>
    <w:rsid w:val="001D2286"/>
    <w:rsid w:val="001D3D74"/>
    <w:rsid w:val="001D4884"/>
    <w:rsid w:val="001D4CEA"/>
    <w:rsid w:val="001D667A"/>
    <w:rsid w:val="001D6E45"/>
    <w:rsid w:val="001D6F93"/>
    <w:rsid w:val="001D72C8"/>
    <w:rsid w:val="001D7C59"/>
    <w:rsid w:val="001E0324"/>
    <w:rsid w:val="001E354E"/>
    <w:rsid w:val="001E49AC"/>
    <w:rsid w:val="001E5382"/>
    <w:rsid w:val="001E5D58"/>
    <w:rsid w:val="001E6C97"/>
    <w:rsid w:val="001E6D22"/>
    <w:rsid w:val="001E6DCB"/>
    <w:rsid w:val="001E77C5"/>
    <w:rsid w:val="001F041D"/>
    <w:rsid w:val="001F0C32"/>
    <w:rsid w:val="001F149E"/>
    <w:rsid w:val="001F1E18"/>
    <w:rsid w:val="001F2232"/>
    <w:rsid w:val="001F2BCA"/>
    <w:rsid w:val="001F2D9A"/>
    <w:rsid w:val="001F3C8C"/>
    <w:rsid w:val="001F4331"/>
    <w:rsid w:val="001F4ADC"/>
    <w:rsid w:val="00200008"/>
    <w:rsid w:val="002002E8"/>
    <w:rsid w:val="00202DE6"/>
    <w:rsid w:val="002031BE"/>
    <w:rsid w:val="00203301"/>
    <w:rsid w:val="0020382E"/>
    <w:rsid w:val="00204835"/>
    <w:rsid w:val="0020687D"/>
    <w:rsid w:val="002068E8"/>
    <w:rsid w:val="00206F00"/>
    <w:rsid w:val="0020793A"/>
    <w:rsid w:val="00207AF7"/>
    <w:rsid w:val="00210C7D"/>
    <w:rsid w:val="00214451"/>
    <w:rsid w:val="00215442"/>
    <w:rsid w:val="00221BC4"/>
    <w:rsid w:val="002227EE"/>
    <w:rsid w:val="00223652"/>
    <w:rsid w:val="00223F1F"/>
    <w:rsid w:val="00224642"/>
    <w:rsid w:val="00224AE5"/>
    <w:rsid w:val="00224C84"/>
    <w:rsid w:val="00224DEA"/>
    <w:rsid w:val="00225DBD"/>
    <w:rsid w:val="00227A34"/>
    <w:rsid w:val="00227B00"/>
    <w:rsid w:val="00235EC1"/>
    <w:rsid w:val="00236D04"/>
    <w:rsid w:val="002374F7"/>
    <w:rsid w:val="002410E1"/>
    <w:rsid w:val="002410E7"/>
    <w:rsid w:val="00241ECC"/>
    <w:rsid w:val="0024217A"/>
    <w:rsid w:val="00242303"/>
    <w:rsid w:val="0024239B"/>
    <w:rsid w:val="0024357E"/>
    <w:rsid w:val="0024509A"/>
    <w:rsid w:val="00245257"/>
    <w:rsid w:val="00245FFB"/>
    <w:rsid w:val="0024607B"/>
    <w:rsid w:val="00250392"/>
    <w:rsid w:val="00250E07"/>
    <w:rsid w:val="00251580"/>
    <w:rsid w:val="00253A4A"/>
    <w:rsid w:val="00253CFA"/>
    <w:rsid w:val="0025463F"/>
    <w:rsid w:val="002551B6"/>
    <w:rsid w:val="00256639"/>
    <w:rsid w:val="00257842"/>
    <w:rsid w:val="00257DF5"/>
    <w:rsid w:val="00261010"/>
    <w:rsid w:val="00261A01"/>
    <w:rsid w:val="002628DC"/>
    <w:rsid w:val="002633EB"/>
    <w:rsid w:val="00264180"/>
    <w:rsid w:val="00266443"/>
    <w:rsid w:val="00266AD8"/>
    <w:rsid w:val="00270587"/>
    <w:rsid w:val="0027063B"/>
    <w:rsid w:val="00273736"/>
    <w:rsid w:val="00274655"/>
    <w:rsid w:val="00276056"/>
    <w:rsid w:val="002767E4"/>
    <w:rsid w:val="00276ED5"/>
    <w:rsid w:val="0028030A"/>
    <w:rsid w:val="0028613E"/>
    <w:rsid w:val="0028682A"/>
    <w:rsid w:val="002909A2"/>
    <w:rsid w:val="002932DD"/>
    <w:rsid w:val="00293412"/>
    <w:rsid w:val="00294B7E"/>
    <w:rsid w:val="002A0D27"/>
    <w:rsid w:val="002A22CA"/>
    <w:rsid w:val="002A55C7"/>
    <w:rsid w:val="002A611A"/>
    <w:rsid w:val="002A6B66"/>
    <w:rsid w:val="002B3944"/>
    <w:rsid w:val="002B4AAE"/>
    <w:rsid w:val="002B4FE1"/>
    <w:rsid w:val="002B502E"/>
    <w:rsid w:val="002B68CA"/>
    <w:rsid w:val="002C0B8C"/>
    <w:rsid w:val="002C1C66"/>
    <w:rsid w:val="002C23AF"/>
    <w:rsid w:val="002C6476"/>
    <w:rsid w:val="002D02FF"/>
    <w:rsid w:val="002D075D"/>
    <w:rsid w:val="002D3275"/>
    <w:rsid w:val="002D3C18"/>
    <w:rsid w:val="002D696F"/>
    <w:rsid w:val="002E174A"/>
    <w:rsid w:val="002E5A41"/>
    <w:rsid w:val="002E5B0D"/>
    <w:rsid w:val="002E696A"/>
    <w:rsid w:val="002F059A"/>
    <w:rsid w:val="002F63EE"/>
    <w:rsid w:val="003018B1"/>
    <w:rsid w:val="0030309F"/>
    <w:rsid w:val="0030347D"/>
    <w:rsid w:val="00303DC7"/>
    <w:rsid w:val="00304F04"/>
    <w:rsid w:val="003066A4"/>
    <w:rsid w:val="00306A83"/>
    <w:rsid w:val="00306F73"/>
    <w:rsid w:val="0030710B"/>
    <w:rsid w:val="0031077A"/>
    <w:rsid w:val="00313279"/>
    <w:rsid w:val="00313D2F"/>
    <w:rsid w:val="00313F42"/>
    <w:rsid w:val="00314365"/>
    <w:rsid w:val="00314A1A"/>
    <w:rsid w:val="00314C1C"/>
    <w:rsid w:val="0031587D"/>
    <w:rsid w:val="003162ED"/>
    <w:rsid w:val="00316DA1"/>
    <w:rsid w:val="00317EF3"/>
    <w:rsid w:val="00317F43"/>
    <w:rsid w:val="00321DE7"/>
    <w:rsid w:val="00321E80"/>
    <w:rsid w:val="00324007"/>
    <w:rsid w:val="00325B4D"/>
    <w:rsid w:val="00326FC1"/>
    <w:rsid w:val="00327CAB"/>
    <w:rsid w:val="00327FE0"/>
    <w:rsid w:val="00330EC8"/>
    <w:rsid w:val="0033275F"/>
    <w:rsid w:val="00332904"/>
    <w:rsid w:val="00335860"/>
    <w:rsid w:val="00340A5E"/>
    <w:rsid w:val="00341CBA"/>
    <w:rsid w:val="00342418"/>
    <w:rsid w:val="00344BDC"/>
    <w:rsid w:val="00345994"/>
    <w:rsid w:val="00345B97"/>
    <w:rsid w:val="00352D28"/>
    <w:rsid w:val="003531B8"/>
    <w:rsid w:val="003532DD"/>
    <w:rsid w:val="00354096"/>
    <w:rsid w:val="00355BD3"/>
    <w:rsid w:val="003623C5"/>
    <w:rsid w:val="003648B3"/>
    <w:rsid w:val="00364E89"/>
    <w:rsid w:val="003654AC"/>
    <w:rsid w:val="0037012E"/>
    <w:rsid w:val="003718D3"/>
    <w:rsid w:val="003726E1"/>
    <w:rsid w:val="00374E95"/>
    <w:rsid w:val="003763AA"/>
    <w:rsid w:val="00376D81"/>
    <w:rsid w:val="003775E5"/>
    <w:rsid w:val="003866FF"/>
    <w:rsid w:val="0039031E"/>
    <w:rsid w:val="00392C95"/>
    <w:rsid w:val="00393A6C"/>
    <w:rsid w:val="0039449D"/>
    <w:rsid w:val="00395ED2"/>
    <w:rsid w:val="00395EFD"/>
    <w:rsid w:val="0039669B"/>
    <w:rsid w:val="003974BE"/>
    <w:rsid w:val="003978BA"/>
    <w:rsid w:val="00397B4D"/>
    <w:rsid w:val="003A14B2"/>
    <w:rsid w:val="003A16F0"/>
    <w:rsid w:val="003A1990"/>
    <w:rsid w:val="003A1D91"/>
    <w:rsid w:val="003A238E"/>
    <w:rsid w:val="003A5347"/>
    <w:rsid w:val="003A5423"/>
    <w:rsid w:val="003A6A3F"/>
    <w:rsid w:val="003A7E81"/>
    <w:rsid w:val="003B01DF"/>
    <w:rsid w:val="003B0D75"/>
    <w:rsid w:val="003B185C"/>
    <w:rsid w:val="003B4EE0"/>
    <w:rsid w:val="003B541C"/>
    <w:rsid w:val="003B5CC2"/>
    <w:rsid w:val="003B614E"/>
    <w:rsid w:val="003B783F"/>
    <w:rsid w:val="003B7EA0"/>
    <w:rsid w:val="003C0250"/>
    <w:rsid w:val="003C3159"/>
    <w:rsid w:val="003C619F"/>
    <w:rsid w:val="003C6815"/>
    <w:rsid w:val="003C73E0"/>
    <w:rsid w:val="003C7D5A"/>
    <w:rsid w:val="003D05FD"/>
    <w:rsid w:val="003D1E1F"/>
    <w:rsid w:val="003D29B1"/>
    <w:rsid w:val="003D4EB1"/>
    <w:rsid w:val="003D63DC"/>
    <w:rsid w:val="003D6747"/>
    <w:rsid w:val="003E037E"/>
    <w:rsid w:val="003E0654"/>
    <w:rsid w:val="003E0E6B"/>
    <w:rsid w:val="003E1A68"/>
    <w:rsid w:val="003E2156"/>
    <w:rsid w:val="003E23A1"/>
    <w:rsid w:val="003E30C8"/>
    <w:rsid w:val="003E4A3F"/>
    <w:rsid w:val="003E5460"/>
    <w:rsid w:val="003F1037"/>
    <w:rsid w:val="003F1532"/>
    <w:rsid w:val="003F2D8E"/>
    <w:rsid w:val="003F5BDF"/>
    <w:rsid w:val="00401D94"/>
    <w:rsid w:val="004021B9"/>
    <w:rsid w:val="0040276E"/>
    <w:rsid w:val="00402960"/>
    <w:rsid w:val="00404F92"/>
    <w:rsid w:val="0040520F"/>
    <w:rsid w:val="004055BF"/>
    <w:rsid w:val="00405EA8"/>
    <w:rsid w:val="00406150"/>
    <w:rsid w:val="00407708"/>
    <w:rsid w:val="00411489"/>
    <w:rsid w:val="00411A0E"/>
    <w:rsid w:val="00411BEC"/>
    <w:rsid w:val="00411FCE"/>
    <w:rsid w:val="00412004"/>
    <w:rsid w:val="0041342D"/>
    <w:rsid w:val="00413E53"/>
    <w:rsid w:val="004142F9"/>
    <w:rsid w:val="004144F3"/>
    <w:rsid w:val="004167D3"/>
    <w:rsid w:val="004201EE"/>
    <w:rsid w:val="00420264"/>
    <w:rsid w:val="00420DFB"/>
    <w:rsid w:val="004216B8"/>
    <w:rsid w:val="00423AE5"/>
    <w:rsid w:val="00423E91"/>
    <w:rsid w:val="0042685D"/>
    <w:rsid w:val="00427ACD"/>
    <w:rsid w:val="00432E2F"/>
    <w:rsid w:val="00434B8E"/>
    <w:rsid w:val="004353CE"/>
    <w:rsid w:val="004366EC"/>
    <w:rsid w:val="00437494"/>
    <w:rsid w:val="00440726"/>
    <w:rsid w:val="00441AA3"/>
    <w:rsid w:val="00441B4D"/>
    <w:rsid w:val="00442409"/>
    <w:rsid w:val="00442463"/>
    <w:rsid w:val="0044462C"/>
    <w:rsid w:val="00445E6B"/>
    <w:rsid w:val="00446618"/>
    <w:rsid w:val="00450DA1"/>
    <w:rsid w:val="004526BC"/>
    <w:rsid w:val="00453F7A"/>
    <w:rsid w:val="004546B0"/>
    <w:rsid w:val="00454AA4"/>
    <w:rsid w:val="00455565"/>
    <w:rsid w:val="0045603D"/>
    <w:rsid w:val="0045679B"/>
    <w:rsid w:val="00462417"/>
    <w:rsid w:val="004643F3"/>
    <w:rsid w:val="004703CD"/>
    <w:rsid w:val="00471632"/>
    <w:rsid w:val="004718E1"/>
    <w:rsid w:val="004738D3"/>
    <w:rsid w:val="0047523C"/>
    <w:rsid w:val="0047580B"/>
    <w:rsid w:val="004772AF"/>
    <w:rsid w:val="00482C64"/>
    <w:rsid w:val="0048345E"/>
    <w:rsid w:val="00483976"/>
    <w:rsid w:val="004849BA"/>
    <w:rsid w:val="0048654C"/>
    <w:rsid w:val="00487458"/>
    <w:rsid w:val="004931B6"/>
    <w:rsid w:val="004936EE"/>
    <w:rsid w:val="00497464"/>
    <w:rsid w:val="00497EE5"/>
    <w:rsid w:val="00497FA2"/>
    <w:rsid w:val="004A08C1"/>
    <w:rsid w:val="004A26F0"/>
    <w:rsid w:val="004A2BCF"/>
    <w:rsid w:val="004A32DE"/>
    <w:rsid w:val="004A3804"/>
    <w:rsid w:val="004A3886"/>
    <w:rsid w:val="004A41CC"/>
    <w:rsid w:val="004A48B2"/>
    <w:rsid w:val="004A4D8A"/>
    <w:rsid w:val="004A4DE7"/>
    <w:rsid w:val="004A78FA"/>
    <w:rsid w:val="004B13AA"/>
    <w:rsid w:val="004B2924"/>
    <w:rsid w:val="004B2DB4"/>
    <w:rsid w:val="004B2F3A"/>
    <w:rsid w:val="004B415B"/>
    <w:rsid w:val="004B7703"/>
    <w:rsid w:val="004B7B72"/>
    <w:rsid w:val="004B7CBC"/>
    <w:rsid w:val="004C0158"/>
    <w:rsid w:val="004C0683"/>
    <w:rsid w:val="004C0FD4"/>
    <w:rsid w:val="004C1D8A"/>
    <w:rsid w:val="004C36B8"/>
    <w:rsid w:val="004C40EA"/>
    <w:rsid w:val="004C75C4"/>
    <w:rsid w:val="004D02AE"/>
    <w:rsid w:val="004D531B"/>
    <w:rsid w:val="004D68A8"/>
    <w:rsid w:val="004D6F5D"/>
    <w:rsid w:val="004D7791"/>
    <w:rsid w:val="004E0BC6"/>
    <w:rsid w:val="004E25A0"/>
    <w:rsid w:val="004E3059"/>
    <w:rsid w:val="004E3541"/>
    <w:rsid w:val="004E3621"/>
    <w:rsid w:val="004E38E8"/>
    <w:rsid w:val="004E4438"/>
    <w:rsid w:val="004E7D1A"/>
    <w:rsid w:val="004F01ED"/>
    <w:rsid w:val="004F0339"/>
    <w:rsid w:val="004F1FE0"/>
    <w:rsid w:val="004F3DA6"/>
    <w:rsid w:val="004F4027"/>
    <w:rsid w:val="004F598A"/>
    <w:rsid w:val="005001CD"/>
    <w:rsid w:val="005010ED"/>
    <w:rsid w:val="0050135C"/>
    <w:rsid w:val="0050215E"/>
    <w:rsid w:val="00502165"/>
    <w:rsid w:val="0050573A"/>
    <w:rsid w:val="00507867"/>
    <w:rsid w:val="00511470"/>
    <w:rsid w:val="00517C29"/>
    <w:rsid w:val="005211E2"/>
    <w:rsid w:val="005213CC"/>
    <w:rsid w:val="00522D15"/>
    <w:rsid w:val="00523DCA"/>
    <w:rsid w:val="0052405B"/>
    <w:rsid w:val="00524138"/>
    <w:rsid w:val="00532A7F"/>
    <w:rsid w:val="005335E9"/>
    <w:rsid w:val="005349C1"/>
    <w:rsid w:val="00534F47"/>
    <w:rsid w:val="00535665"/>
    <w:rsid w:val="00535A0C"/>
    <w:rsid w:val="0053722F"/>
    <w:rsid w:val="005372D6"/>
    <w:rsid w:val="0054045D"/>
    <w:rsid w:val="005404EE"/>
    <w:rsid w:val="00541C88"/>
    <w:rsid w:val="00543957"/>
    <w:rsid w:val="00544C77"/>
    <w:rsid w:val="0054566A"/>
    <w:rsid w:val="0054704C"/>
    <w:rsid w:val="00547199"/>
    <w:rsid w:val="0055288C"/>
    <w:rsid w:val="00552E76"/>
    <w:rsid w:val="00553F75"/>
    <w:rsid w:val="00554BC3"/>
    <w:rsid w:val="00556D43"/>
    <w:rsid w:val="00557B57"/>
    <w:rsid w:val="0056075A"/>
    <w:rsid w:val="00561432"/>
    <w:rsid w:val="00561C0B"/>
    <w:rsid w:val="005631E2"/>
    <w:rsid w:val="0056394D"/>
    <w:rsid w:val="00564F22"/>
    <w:rsid w:val="005656D3"/>
    <w:rsid w:val="0056599A"/>
    <w:rsid w:val="00566E43"/>
    <w:rsid w:val="005676F4"/>
    <w:rsid w:val="00567A05"/>
    <w:rsid w:val="00571434"/>
    <w:rsid w:val="00571838"/>
    <w:rsid w:val="0057200E"/>
    <w:rsid w:val="0057647A"/>
    <w:rsid w:val="00577EED"/>
    <w:rsid w:val="005805FA"/>
    <w:rsid w:val="00580C87"/>
    <w:rsid w:val="00580E36"/>
    <w:rsid w:val="00580F4B"/>
    <w:rsid w:val="0058147A"/>
    <w:rsid w:val="005834EA"/>
    <w:rsid w:val="0058367A"/>
    <w:rsid w:val="005843FD"/>
    <w:rsid w:val="005929B6"/>
    <w:rsid w:val="0059415D"/>
    <w:rsid w:val="0059463D"/>
    <w:rsid w:val="0059514C"/>
    <w:rsid w:val="00595CD3"/>
    <w:rsid w:val="00596719"/>
    <w:rsid w:val="00596E48"/>
    <w:rsid w:val="005975EC"/>
    <w:rsid w:val="005A0072"/>
    <w:rsid w:val="005A0EDC"/>
    <w:rsid w:val="005A1B26"/>
    <w:rsid w:val="005A6FF6"/>
    <w:rsid w:val="005A732F"/>
    <w:rsid w:val="005A7584"/>
    <w:rsid w:val="005B0394"/>
    <w:rsid w:val="005B136C"/>
    <w:rsid w:val="005B225F"/>
    <w:rsid w:val="005B3E7F"/>
    <w:rsid w:val="005B500F"/>
    <w:rsid w:val="005B5314"/>
    <w:rsid w:val="005B5425"/>
    <w:rsid w:val="005B7DD1"/>
    <w:rsid w:val="005C094C"/>
    <w:rsid w:val="005C4268"/>
    <w:rsid w:val="005C4744"/>
    <w:rsid w:val="005D1B42"/>
    <w:rsid w:val="005D3F2E"/>
    <w:rsid w:val="005D5CE8"/>
    <w:rsid w:val="005D645C"/>
    <w:rsid w:val="005D7AC9"/>
    <w:rsid w:val="005E00CB"/>
    <w:rsid w:val="005E0915"/>
    <w:rsid w:val="005E14DB"/>
    <w:rsid w:val="005E22EB"/>
    <w:rsid w:val="005E24EF"/>
    <w:rsid w:val="005E3E29"/>
    <w:rsid w:val="005E4B8D"/>
    <w:rsid w:val="005E510D"/>
    <w:rsid w:val="005E6794"/>
    <w:rsid w:val="005F170E"/>
    <w:rsid w:val="005F288B"/>
    <w:rsid w:val="005F2C02"/>
    <w:rsid w:val="005F521C"/>
    <w:rsid w:val="005F700F"/>
    <w:rsid w:val="005F7A1F"/>
    <w:rsid w:val="0060085A"/>
    <w:rsid w:val="00602DF9"/>
    <w:rsid w:val="006034CF"/>
    <w:rsid w:val="00606CB9"/>
    <w:rsid w:val="006101BF"/>
    <w:rsid w:val="006119BD"/>
    <w:rsid w:val="00614959"/>
    <w:rsid w:val="00614C7E"/>
    <w:rsid w:val="006155C5"/>
    <w:rsid w:val="00615621"/>
    <w:rsid w:val="00617F19"/>
    <w:rsid w:val="00617FB8"/>
    <w:rsid w:val="006210D4"/>
    <w:rsid w:val="00622C2F"/>
    <w:rsid w:val="00622D40"/>
    <w:rsid w:val="00623A56"/>
    <w:rsid w:val="00623BB9"/>
    <w:rsid w:val="006254D8"/>
    <w:rsid w:val="0063270C"/>
    <w:rsid w:val="0063598D"/>
    <w:rsid w:val="00636339"/>
    <w:rsid w:val="00637021"/>
    <w:rsid w:val="00637B56"/>
    <w:rsid w:val="00637F77"/>
    <w:rsid w:val="006402C2"/>
    <w:rsid w:val="006418C0"/>
    <w:rsid w:val="00642F00"/>
    <w:rsid w:val="006430F8"/>
    <w:rsid w:val="00643F6E"/>
    <w:rsid w:val="00646766"/>
    <w:rsid w:val="006472F1"/>
    <w:rsid w:val="00655876"/>
    <w:rsid w:val="00656CCB"/>
    <w:rsid w:val="006605EF"/>
    <w:rsid w:val="0066096B"/>
    <w:rsid w:val="00661CE7"/>
    <w:rsid w:val="00663193"/>
    <w:rsid w:val="006649AF"/>
    <w:rsid w:val="00664FD9"/>
    <w:rsid w:val="0066503C"/>
    <w:rsid w:val="00665630"/>
    <w:rsid w:val="00665D6A"/>
    <w:rsid w:val="00672800"/>
    <w:rsid w:val="00672DAD"/>
    <w:rsid w:val="0067323C"/>
    <w:rsid w:val="00674131"/>
    <w:rsid w:val="00674EE9"/>
    <w:rsid w:val="00675A85"/>
    <w:rsid w:val="0067620B"/>
    <w:rsid w:val="006767B2"/>
    <w:rsid w:val="00676B49"/>
    <w:rsid w:val="006775B1"/>
    <w:rsid w:val="00681062"/>
    <w:rsid w:val="006813B1"/>
    <w:rsid w:val="00681D4E"/>
    <w:rsid w:val="006822F7"/>
    <w:rsid w:val="00682A7C"/>
    <w:rsid w:val="0068351B"/>
    <w:rsid w:val="0068534D"/>
    <w:rsid w:val="006853F2"/>
    <w:rsid w:val="006862D0"/>
    <w:rsid w:val="006867F6"/>
    <w:rsid w:val="00686C27"/>
    <w:rsid w:val="0068733E"/>
    <w:rsid w:val="00691769"/>
    <w:rsid w:val="00691FAA"/>
    <w:rsid w:val="00692A06"/>
    <w:rsid w:val="00693154"/>
    <w:rsid w:val="00693796"/>
    <w:rsid w:val="00693C0B"/>
    <w:rsid w:val="00694482"/>
    <w:rsid w:val="00694A8D"/>
    <w:rsid w:val="006952F4"/>
    <w:rsid w:val="00695A18"/>
    <w:rsid w:val="006A26BA"/>
    <w:rsid w:val="006A47BF"/>
    <w:rsid w:val="006A5781"/>
    <w:rsid w:val="006A677F"/>
    <w:rsid w:val="006A70E9"/>
    <w:rsid w:val="006B0402"/>
    <w:rsid w:val="006B0C46"/>
    <w:rsid w:val="006B1309"/>
    <w:rsid w:val="006B2065"/>
    <w:rsid w:val="006B2B2F"/>
    <w:rsid w:val="006B2B70"/>
    <w:rsid w:val="006B39C7"/>
    <w:rsid w:val="006B49A9"/>
    <w:rsid w:val="006B5B4B"/>
    <w:rsid w:val="006B625B"/>
    <w:rsid w:val="006B6F45"/>
    <w:rsid w:val="006C0C5E"/>
    <w:rsid w:val="006C1D33"/>
    <w:rsid w:val="006C2157"/>
    <w:rsid w:val="006C2720"/>
    <w:rsid w:val="006C3F4D"/>
    <w:rsid w:val="006C409E"/>
    <w:rsid w:val="006C5F41"/>
    <w:rsid w:val="006C7461"/>
    <w:rsid w:val="006C79F0"/>
    <w:rsid w:val="006C7A0B"/>
    <w:rsid w:val="006C7C40"/>
    <w:rsid w:val="006D1DA5"/>
    <w:rsid w:val="006D28BB"/>
    <w:rsid w:val="006D422B"/>
    <w:rsid w:val="006D4303"/>
    <w:rsid w:val="006D5BDD"/>
    <w:rsid w:val="006D5E01"/>
    <w:rsid w:val="006D6CCB"/>
    <w:rsid w:val="006D7C30"/>
    <w:rsid w:val="006E035D"/>
    <w:rsid w:val="006E4758"/>
    <w:rsid w:val="006E4E92"/>
    <w:rsid w:val="006E6561"/>
    <w:rsid w:val="006E6BCB"/>
    <w:rsid w:val="006F0542"/>
    <w:rsid w:val="006F092F"/>
    <w:rsid w:val="006F171B"/>
    <w:rsid w:val="006F26A1"/>
    <w:rsid w:val="006F29C5"/>
    <w:rsid w:val="006F29CF"/>
    <w:rsid w:val="006F45EF"/>
    <w:rsid w:val="006F4971"/>
    <w:rsid w:val="006F507E"/>
    <w:rsid w:val="006F5379"/>
    <w:rsid w:val="006F7321"/>
    <w:rsid w:val="006F7A8F"/>
    <w:rsid w:val="00700D12"/>
    <w:rsid w:val="00702C01"/>
    <w:rsid w:val="00704059"/>
    <w:rsid w:val="007052A9"/>
    <w:rsid w:val="007068FB"/>
    <w:rsid w:val="0071051D"/>
    <w:rsid w:val="00710E44"/>
    <w:rsid w:val="0071211B"/>
    <w:rsid w:val="007126CC"/>
    <w:rsid w:val="0071371D"/>
    <w:rsid w:val="0071503E"/>
    <w:rsid w:val="00715AA4"/>
    <w:rsid w:val="00717649"/>
    <w:rsid w:val="007210D7"/>
    <w:rsid w:val="00721EED"/>
    <w:rsid w:val="00723730"/>
    <w:rsid w:val="00723738"/>
    <w:rsid w:val="00730555"/>
    <w:rsid w:val="007327A7"/>
    <w:rsid w:val="007344FF"/>
    <w:rsid w:val="00735138"/>
    <w:rsid w:val="007370CE"/>
    <w:rsid w:val="00742B19"/>
    <w:rsid w:val="00742BB0"/>
    <w:rsid w:val="00745D38"/>
    <w:rsid w:val="0074691F"/>
    <w:rsid w:val="00746F12"/>
    <w:rsid w:val="007500F0"/>
    <w:rsid w:val="00750487"/>
    <w:rsid w:val="00751693"/>
    <w:rsid w:val="00752800"/>
    <w:rsid w:val="00753595"/>
    <w:rsid w:val="0075576B"/>
    <w:rsid w:val="00761434"/>
    <w:rsid w:val="0076236A"/>
    <w:rsid w:val="007629E2"/>
    <w:rsid w:val="00762F3B"/>
    <w:rsid w:val="00765771"/>
    <w:rsid w:val="00766390"/>
    <w:rsid w:val="0076700B"/>
    <w:rsid w:val="00767973"/>
    <w:rsid w:val="00767C27"/>
    <w:rsid w:val="00772573"/>
    <w:rsid w:val="00773DE9"/>
    <w:rsid w:val="007758A3"/>
    <w:rsid w:val="00776113"/>
    <w:rsid w:val="00777E4D"/>
    <w:rsid w:val="00780661"/>
    <w:rsid w:val="007808BC"/>
    <w:rsid w:val="007814D6"/>
    <w:rsid w:val="00781ADB"/>
    <w:rsid w:val="00782909"/>
    <w:rsid w:val="00784EC2"/>
    <w:rsid w:val="007858F8"/>
    <w:rsid w:val="00786907"/>
    <w:rsid w:val="007877F9"/>
    <w:rsid w:val="007912CF"/>
    <w:rsid w:val="0079501D"/>
    <w:rsid w:val="00795996"/>
    <w:rsid w:val="0079608D"/>
    <w:rsid w:val="00796C7F"/>
    <w:rsid w:val="007A39C0"/>
    <w:rsid w:val="007A3A87"/>
    <w:rsid w:val="007A4501"/>
    <w:rsid w:val="007A6BE5"/>
    <w:rsid w:val="007A7A57"/>
    <w:rsid w:val="007B0F78"/>
    <w:rsid w:val="007B1DC7"/>
    <w:rsid w:val="007B23C6"/>
    <w:rsid w:val="007B24B9"/>
    <w:rsid w:val="007B27B3"/>
    <w:rsid w:val="007B28EA"/>
    <w:rsid w:val="007B60CF"/>
    <w:rsid w:val="007B6C14"/>
    <w:rsid w:val="007C1011"/>
    <w:rsid w:val="007C2004"/>
    <w:rsid w:val="007C31DD"/>
    <w:rsid w:val="007C4ADE"/>
    <w:rsid w:val="007C5D14"/>
    <w:rsid w:val="007C7EDD"/>
    <w:rsid w:val="007D226D"/>
    <w:rsid w:val="007D3B38"/>
    <w:rsid w:val="007D51C7"/>
    <w:rsid w:val="007D6282"/>
    <w:rsid w:val="007D6D3A"/>
    <w:rsid w:val="007D77F6"/>
    <w:rsid w:val="007E10F3"/>
    <w:rsid w:val="007E33EC"/>
    <w:rsid w:val="007E36AB"/>
    <w:rsid w:val="007E3755"/>
    <w:rsid w:val="007E5ABC"/>
    <w:rsid w:val="007E6042"/>
    <w:rsid w:val="007F14BD"/>
    <w:rsid w:val="007F23AC"/>
    <w:rsid w:val="007F4629"/>
    <w:rsid w:val="007F7A97"/>
    <w:rsid w:val="007F7D57"/>
    <w:rsid w:val="0080076B"/>
    <w:rsid w:val="00801E14"/>
    <w:rsid w:val="008102B7"/>
    <w:rsid w:val="00810338"/>
    <w:rsid w:val="00811FD0"/>
    <w:rsid w:val="008125A8"/>
    <w:rsid w:val="00813A32"/>
    <w:rsid w:val="008148D0"/>
    <w:rsid w:val="008152FD"/>
    <w:rsid w:val="008175C5"/>
    <w:rsid w:val="0081799D"/>
    <w:rsid w:val="00817F95"/>
    <w:rsid w:val="00822991"/>
    <w:rsid w:val="00824144"/>
    <w:rsid w:val="008258B0"/>
    <w:rsid w:val="00825C9E"/>
    <w:rsid w:val="008263B5"/>
    <w:rsid w:val="008274B2"/>
    <w:rsid w:val="008276E8"/>
    <w:rsid w:val="00830DCC"/>
    <w:rsid w:val="00830DCD"/>
    <w:rsid w:val="00831453"/>
    <w:rsid w:val="008344CE"/>
    <w:rsid w:val="00835035"/>
    <w:rsid w:val="00840439"/>
    <w:rsid w:val="00842487"/>
    <w:rsid w:val="0084368B"/>
    <w:rsid w:val="00847C1A"/>
    <w:rsid w:val="00850C42"/>
    <w:rsid w:val="00850FC5"/>
    <w:rsid w:val="008554EE"/>
    <w:rsid w:val="0085613E"/>
    <w:rsid w:val="0085631F"/>
    <w:rsid w:val="00864C5F"/>
    <w:rsid w:val="00865018"/>
    <w:rsid w:val="00866E26"/>
    <w:rsid w:val="00867384"/>
    <w:rsid w:val="00870794"/>
    <w:rsid w:val="008723D1"/>
    <w:rsid w:val="00873216"/>
    <w:rsid w:val="0087713F"/>
    <w:rsid w:val="00883511"/>
    <w:rsid w:val="00884BB7"/>
    <w:rsid w:val="00885676"/>
    <w:rsid w:val="00886BEE"/>
    <w:rsid w:val="008903D5"/>
    <w:rsid w:val="00891092"/>
    <w:rsid w:val="0089202F"/>
    <w:rsid w:val="0089240C"/>
    <w:rsid w:val="00893325"/>
    <w:rsid w:val="00893ACC"/>
    <w:rsid w:val="00895466"/>
    <w:rsid w:val="00895A32"/>
    <w:rsid w:val="008961D8"/>
    <w:rsid w:val="008962D3"/>
    <w:rsid w:val="008A0622"/>
    <w:rsid w:val="008A0774"/>
    <w:rsid w:val="008A215F"/>
    <w:rsid w:val="008A5E95"/>
    <w:rsid w:val="008A717A"/>
    <w:rsid w:val="008A7B6E"/>
    <w:rsid w:val="008B3FA3"/>
    <w:rsid w:val="008B458B"/>
    <w:rsid w:val="008B4D51"/>
    <w:rsid w:val="008B6036"/>
    <w:rsid w:val="008B665A"/>
    <w:rsid w:val="008B6B68"/>
    <w:rsid w:val="008C2013"/>
    <w:rsid w:val="008C24CA"/>
    <w:rsid w:val="008C2D87"/>
    <w:rsid w:val="008C2E2E"/>
    <w:rsid w:val="008C3BCC"/>
    <w:rsid w:val="008C46DA"/>
    <w:rsid w:val="008C4A2C"/>
    <w:rsid w:val="008C5DE0"/>
    <w:rsid w:val="008C6B9C"/>
    <w:rsid w:val="008C70FD"/>
    <w:rsid w:val="008C74F3"/>
    <w:rsid w:val="008D0C3A"/>
    <w:rsid w:val="008D1BB8"/>
    <w:rsid w:val="008D1EF9"/>
    <w:rsid w:val="008D2861"/>
    <w:rsid w:val="008D397D"/>
    <w:rsid w:val="008D3D59"/>
    <w:rsid w:val="008D4601"/>
    <w:rsid w:val="008D4682"/>
    <w:rsid w:val="008D48BB"/>
    <w:rsid w:val="008D4EAA"/>
    <w:rsid w:val="008D5650"/>
    <w:rsid w:val="008D629C"/>
    <w:rsid w:val="008D662D"/>
    <w:rsid w:val="008D74C1"/>
    <w:rsid w:val="008E1B77"/>
    <w:rsid w:val="008E28BD"/>
    <w:rsid w:val="008E457F"/>
    <w:rsid w:val="008E67D3"/>
    <w:rsid w:val="008F3269"/>
    <w:rsid w:val="008F4561"/>
    <w:rsid w:val="008F46FF"/>
    <w:rsid w:val="008F773E"/>
    <w:rsid w:val="0090001F"/>
    <w:rsid w:val="00900869"/>
    <w:rsid w:val="009019B8"/>
    <w:rsid w:val="00901E45"/>
    <w:rsid w:val="00903045"/>
    <w:rsid w:val="00904D40"/>
    <w:rsid w:val="009051A9"/>
    <w:rsid w:val="009055FB"/>
    <w:rsid w:val="00906F7F"/>
    <w:rsid w:val="009109B4"/>
    <w:rsid w:val="009137ED"/>
    <w:rsid w:val="00913B8E"/>
    <w:rsid w:val="0091478F"/>
    <w:rsid w:val="009147F0"/>
    <w:rsid w:val="00914B72"/>
    <w:rsid w:val="00915BC7"/>
    <w:rsid w:val="00915E88"/>
    <w:rsid w:val="0091720B"/>
    <w:rsid w:val="00920E57"/>
    <w:rsid w:val="0092140C"/>
    <w:rsid w:val="00921C65"/>
    <w:rsid w:val="00921C85"/>
    <w:rsid w:val="009224C3"/>
    <w:rsid w:val="009243E0"/>
    <w:rsid w:val="009246ED"/>
    <w:rsid w:val="00925045"/>
    <w:rsid w:val="00925CC5"/>
    <w:rsid w:val="00926CE1"/>
    <w:rsid w:val="00926F18"/>
    <w:rsid w:val="009314AC"/>
    <w:rsid w:val="00934D87"/>
    <w:rsid w:val="0093637F"/>
    <w:rsid w:val="00936AC4"/>
    <w:rsid w:val="00937D69"/>
    <w:rsid w:val="009407B3"/>
    <w:rsid w:val="009419E0"/>
    <w:rsid w:val="00941ADD"/>
    <w:rsid w:val="00942622"/>
    <w:rsid w:val="00942F38"/>
    <w:rsid w:val="00944842"/>
    <w:rsid w:val="00945509"/>
    <w:rsid w:val="00945BF7"/>
    <w:rsid w:val="00946C79"/>
    <w:rsid w:val="00947ECC"/>
    <w:rsid w:val="00950DEA"/>
    <w:rsid w:val="009523C8"/>
    <w:rsid w:val="009531F0"/>
    <w:rsid w:val="00953283"/>
    <w:rsid w:val="00953942"/>
    <w:rsid w:val="0095557C"/>
    <w:rsid w:val="00955C73"/>
    <w:rsid w:val="0095740B"/>
    <w:rsid w:val="00960EB1"/>
    <w:rsid w:val="009630CA"/>
    <w:rsid w:val="0097213A"/>
    <w:rsid w:val="009724DF"/>
    <w:rsid w:val="00972654"/>
    <w:rsid w:val="00972AED"/>
    <w:rsid w:val="00973780"/>
    <w:rsid w:val="0097457B"/>
    <w:rsid w:val="00974884"/>
    <w:rsid w:val="00975F49"/>
    <w:rsid w:val="00981C8E"/>
    <w:rsid w:val="00981EA2"/>
    <w:rsid w:val="009821F7"/>
    <w:rsid w:val="00983C5E"/>
    <w:rsid w:val="00984804"/>
    <w:rsid w:val="00985D0C"/>
    <w:rsid w:val="00986448"/>
    <w:rsid w:val="00990CF8"/>
    <w:rsid w:val="009938BC"/>
    <w:rsid w:val="00993A36"/>
    <w:rsid w:val="009955CA"/>
    <w:rsid w:val="009966DC"/>
    <w:rsid w:val="009974F9"/>
    <w:rsid w:val="00997B89"/>
    <w:rsid w:val="009A1F1C"/>
    <w:rsid w:val="009A24A5"/>
    <w:rsid w:val="009A3BD2"/>
    <w:rsid w:val="009A6C8C"/>
    <w:rsid w:val="009A7A6D"/>
    <w:rsid w:val="009B00AE"/>
    <w:rsid w:val="009B1139"/>
    <w:rsid w:val="009B1C26"/>
    <w:rsid w:val="009B4734"/>
    <w:rsid w:val="009C3324"/>
    <w:rsid w:val="009C4F7C"/>
    <w:rsid w:val="009C51CF"/>
    <w:rsid w:val="009C5518"/>
    <w:rsid w:val="009C5913"/>
    <w:rsid w:val="009C68D8"/>
    <w:rsid w:val="009C73C8"/>
    <w:rsid w:val="009C795E"/>
    <w:rsid w:val="009C7ED3"/>
    <w:rsid w:val="009D0A48"/>
    <w:rsid w:val="009D0D8C"/>
    <w:rsid w:val="009D2253"/>
    <w:rsid w:val="009D26FB"/>
    <w:rsid w:val="009D2952"/>
    <w:rsid w:val="009D3B85"/>
    <w:rsid w:val="009D410C"/>
    <w:rsid w:val="009D460E"/>
    <w:rsid w:val="009D7F1D"/>
    <w:rsid w:val="009E1326"/>
    <w:rsid w:val="009E1C70"/>
    <w:rsid w:val="009E298D"/>
    <w:rsid w:val="009E48F5"/>
    <w:rsid w:val="009E5210"/>
    <w:rsid w:val="009E542E"/>
    <w:rsid w:val="009E58B7"/>
    <w:rsid w:val="009E5F75"/>
    <w:rsid w:val="009E62D2"/>
    <w:rsid w:val="009E66BC"/>
    <w:rsid w:val="009F083D"/>
    <w:rsid w:val="009F0A00"/>
    <w:rsid w:val="009F0C34"/>
    <w:rsid w:val="009F182E"/>
    <w:rsid w:val="009F2FBB"/>
    <w:rsid w:val="009F4A45"/>
    <w:rsid w:val="009F5F2F"/>
    <w:rsid w:val="009F6214"/>
    <w:rsid w:val="009F7559"/>
    <w:rsid w:val="00A00CC3"/>
    <w:rsid w:val="00A0157D"/>
    <w:rsid w:val="00A044EE"/>
    <w:rsid w:val="00A059FE"/>
    <w:rsid w:val="00A060B5"/>
    <w:rsid w:val="00A06408"/>
    <w:rsid w:val="00A073A2"/>
    <w:rsid w:val="00A119F8"/>
    <w:rsid w:val="00A12C42"/>
    <w:rsid w:val="00A1361B"/>
    <w:rsid w:val="00A15423"/>
    <w:rsid w:val="00A166AB"/>
    <w:rsid w:val="00A16EB4"/>
    <w:rsid w:val="00A24907"/>
    <w:rsid w:val="00A27DBD"/>
    <w:rsid w:val="00A337E3"/>
    <w:rsid w:val="00A35D20"/>
    <w:rsid w:val="00A40300"/>
    <w:rsid w:val="00A40D1F"/>
    <w:rsid w:val="00A43E96"/>
    <w:rsid w:val="00A45065"/>
    <w:rsid w:val="00A4535B"/>
    <w:rsid w:val="00A46272"/>
    <w:rsid w:val="00A4642B"/>
    <w:rsid w:val="00A46916"/>
    <w:rsid w:val="00A46E44"/>
    <w:rsid w:val="00A50279"/>
    <w:rsid w:val="00A52C73"/>
    <w:rsid w:val="00A538A4"/>
    <w:rsid w:val="00A53C5C"/>
    <w:rsid w:val="00A53E26"/>
    <w:rsid w:val="00A56781"/>
    <w:rsid w:val="00A61080"/>
    <w:rsid w:val="00A62698"/>
    <w:rsid w:val="00A6506E"/>
    <w:rsid w:val="00A6540C"/>
    <w:rsid w:val="00A65A69"/>
    <w:rsid w:val="00A662D3"/>
    <w:rsid w:val="00A669AE"/>
    <w:rsid w:val="00A677C8"/>
    <w:rsid w:val="00A713BC"/>
    <w:rsid w:val="00A72001"/>
    <w:rsid w:val="00A7223E"/>
    <w:rsid w:val="00A740A2"/>
    <w:rsid w:val="00A75377"/>
    <w:rsid w:val="00A75C70"/>
    <w:rsid w:val="00A77788"/>
    <w:rsid w:val="00A81830"/>
    <w:rsid w:val="00A84B82"/>
    <w:rsid w:val="00A84D45"/>
    <w:rsid w:val="00A84FFD"/>
    <w:rsid w:val="00A8565D"/>
    <w:rsid w:val="00A86CF6"/>
    <w:rsid w:val="00A87BFE"/>
    <w:rsid w:val="00A907F5"/>
    <w:rsid w:val="00A90C75"/>
    <w:rsid w:val="00A91954"/>
    <w:rsid w:val="00A91F73"/>
    <w:rsid w:val="00A929F5"/>
    <w:rsid w:val="00A93DF8"/>
    <w:rsid w:val="00A94674"/>
    <w:rsid w:val="00A95A2E"/>
    <w:rsid w:val="00A972A8"/>
    <w:rsid w:val="00A976F9"/>
    <w:rsid w:val="00A97FDF"/>
    <w:rsid w:val="00AA19A7"/>
    <w:rsid w:val="00AA2042"/>
    <w:rsid w:val="00AA2E58"/>
    <w:rsid w:val="00AA3395"/>
    <w:rsid w:val="00AA33BB"/>
    <w:rsid w:val="00AA3B93"/>
    <w:rsid w:val="00AA45D0"/>
    <w:rsid w:val="00AA529B"/>
    <w:rsid w:val="00AA6122"/>
    <w:rsid w:val="00AA68B4"/>
    <w:rsid w:val="00AA702A"/>
    <w:rsid w:val="00AA794D"/>
    <w:rsid w:val="00AB05DD"/>
    <w:rsid w:val="00AB0EFD"/>
    <w:rsid w:val="00AB271E"/>
    <w:rsid w:val="00AB2F5C"/>
    <w:rsid w:val="00AB516B"/>
    <w:rsid w:val="00AB56CE"/>
    <w:rsid w:val="00AB5953"/>
    <w:rsid w:val="00AB67D4"/>
    <w:rsid w:val="00AB6EF5"/>
    <w:rsid w:val="00AC015C"/>
    <w:rsid w:val="00AC109D"/>
    <w:rsid w:val="00AC2B58"/>
    <w:rsid w:val="00AC3D30"/>
    <w:rsid w:val="00AC4E99"/>
    <w:rsid w:val="00AC69F4"/>
    <w:rsid w:val="00AD0796"/>
    <w:rsid w:val="00AD1236"/>
    <w:rsid w:val="00AD1EEE"/>
    <w:rsid w:val="00AD25C3"/>
    <w:rsid w:val="00AD29AA"/>
    <w:rsid w:val="00AD3049"/>
    <w:rsid w:val="00AD3537"/>
    <w:rsid w:val="00AD469F"/>
    <w:rsid w:val="00AD498A"/>
    <w:rsid w:val="00AD4B34"/>
    <w:rsid w:val="00AD5685"/>
    <w:rsid w:val="00AD5CCF"/>
    <w:rsid w:val="00AE0477"/>
    <w:rsid w:val="00AE0EB0"/>
    <w:rsid w:val="00AE2706"/>
    <w:rsid w:val="00AE4CF5"/>
    <w:rsid w:val="00AE4EDA"/>
    <w:rsid w:val="00AE63C3"/>
    <w:rsid w:val="00AE6970"/>
    <w:rsid w:val="00AE7B08"/>
    <w:rsid w:val="00AF0C53"/>
    <w:rsid w:val="00AF2965"/>
    <w:rsid w:val="00AF34F9"/>
    <w:rsid w:val="00AF5FF6"/>
    <w:rsid w:val="00AF64B4"/>
    <w:rsid w:val="00AF6FFF"/>
    <w:rsid w:val="00AF7568"/>
    <w:rsid w:val="00AF7AD1"/>
    <w:rsid w:val="00B0053B"/>
    <w:rsid w:val="00B0079E"/>
    <w:rsid w:val="00B011F2"/>
    <w:rsid w:val="00B02039"/>
    <w:rsid w:val="00B022D7"/>
    <w:rsid w:val="00B02A2C"/>
    <w:rsid w:val="00B02ED2"/>
    <w:rsid w:val="00B04447"/>
    <w:rsid w:val="00B04E13"/>
    <w:rsid w:val="00B054A6"/>
    <w:rsid w:val="00B05971"/>
    <w:rsid w:val="00B079A0"/>
    <w:rsid w:val="00B1131E"/>
    <w:rsid w:val="00B125E5"/>
    <w:rsid w:val="00B12B7E"/>
    <w:rsid w:val="00B12DF0"/>
    <w:rsid w:val="00B12E4C"/>
    <w:rsid w:val="00B14189"/>
    <w:rsid w:val="00B14203"/>
    <w:rsid w:val="00B200C8"/>
    <w:rsid w:val="00B20742"/>
    <w:rsid w:val="00B212BA"/>
    <w:rsid w:val="00B215DD"/>
    <w:rsid w:val="00B218C6"/>
    <w:rsid w:val="00B21A76"/>
    <w:rsid w:val="00B21AC9"/>
    <w:rsid w:val="00B21DA7"/>
    <w:rsid w:val="00B23D1A"/>
    <w:rsid w:val="00B23DE3"/>
    <w:rsid w:val="00B2550C"/>
    <w:rsid w:val="00B25986"/>
    <w:rsid w:val="00B266F8"/>
    <w:rsid w:val="00B26A6C"/>
    <w:rsid w:val="00B30D9C"/>
    <w:rsid w:val="00B335AF"/>
    <w:rsid w:val="00B33D6D"/>
    <w:rsid w:val="00B360D8"/>
    <w:rsid w:val="00B36AF6"/>
    <w:rsid w:val="00B403A6"/>
    <w:rsid w:val="00B4080A"/>
    <w:rsid w:val="00B40901"/>
    <w:rsid w:val="00B413BE"/>
    <w:rsid w:val="00B4158C"/>
    <w:rsid w:val="00B41CAB"/>
    <w:rsid w:val="00B42030"/>
    <w:rsid w:val="00B42E9C"/>
    <w:rsid w:val="00B473F1"/>
    <w:rsid w:val="00B50C20"/>
    <w:rsid w:val="00B5110D"/>
    <w:rsid w:val="00B52414"/>
    <w:rsid w:val="00B53861"/>
    <w:rsid w:val="00B54D1F"/>
    <w:rsid w:val="00B55674"/>
    <w:rsid w:val="00B55A0C"/>
    <w:rsid w:val="00B55D27"/>
    <w:rsid w:val="00B56C7B"/>
    <w:rsid w:val="00B571AD"/>
    <w:rsid w:val="00B57BC3"/>
    <w:rsid w:val="00B6097D"/>
    <w:rsid w:val="00B60A05"/>
    <w:rsid w:val="00B63B8D"/>
    <w:rsid w:val="00B66C18"/>
    <w:rsid w:val="00B67684"/>
    <w:rsid w:val="00B70998"/>
    <w:rsid w:val="00B71963"/>
    <w:rsid w:val="00B71E54"/>
    <w:rsid w:val="00B73EF0"/>
    <w:rsid w:val="00B75419"/>
    <w:rsid w:val="00B754B5"/>
    <w:rsid w:val="00B75D2A"/>
    <w:rsid w:val="00B75ECB"/>
    <w:rsid w:val="00B81D6E"/>
    <w:rsid w:val="00B839C7"/>
    <w:rsid w:val="00B83FAD"/>
    <w:rsid w:val="00B842F4"/>
    <w:rsid w:val="00B86E0F"/>
    <w:rsid w:val="00B86F7A"/>
    <w:rsid w:val="00B86F95"/>
    <w:rsid w:val="00B944AB"/>
    <w:rsid w:val="00B95596"/>
    <w:rsid w:val="00B956A3"/>
    <w:rsid w:val="00B95BE4"/>
    <w:rsid w:val="00B95E83"/>
    <w:rsid w:val="00B95ED0"/>
    <w:rsid w:val="00B97D7B"/>
    <w:rsid w:val="00B97F7B"/>
    <w:rsid w:val="00BA014E"/>
    <w:rsid w:val="00BA3304"/>
    <w:rsid w:val="00BA3B7C"/>
    <w:rsid w:val="00BA3C6B"/>
    <w:rsid w:val="00BA3F59"/>
    <w:rsid w:val="00BA426F"/>
    <w:rsid w:val="00BA45CA"/>
    <w:rsid w:val="00BA5565"/>
    <w:rsid w:val="00BA6A26"/>
    <w:rsid w:val="00BA6F0D"/>
    <w:rsid w:val="00BA7CFA"/>
    <w:rsid w:val="00BB130D"/>
    <w:rsid w:val="00BB1FF1"/>
    <w:rsid w:val="00BB270F"/>
    <w:rsid w:val="00BB32DD"/>
    <w:rsid w:val="00BB3C94"/>
    <w:rsid w:val="00BB3CA0"/>
    <w:rsid w:val="00BB4DF2"/>
    <w:rsid w:val="00BB574A"/>
    <w:rsid w:val="00BB5FCB"/>
    <w:rsid w:val="00BB6F04"/>
    <w:rsid w:val="00BB74CC"/>
    <w:rsid w:val="00BB7EB9"/>
    <w:rsid w:val="00BC008E"/>
    <w:rsid w:val="00BC037C"/>
    <w:rsid w:val="00BC0BD4"/>
    <w:rsid w:val="00BC3631"/>
    <w:rsid w:val="00BC3CFA"/>
    <w:rsid w:val="00BC3E91"/>
    <w:rsid w:val="00BC5971"/>
    <w:rsid w:val="00BC6F66"/>
    <w:rsid w:val="00BC7E31"/>
    <w:rsid w:val="00BD02A9"/>
    <w:rsid w:val="00BD58BB"/>
    <w:rsid w:val="00BD5B8E"/>
    <w:rsid w:val="00BD78F6"/>
    <w:rsid w:val="00BE0CDB"/>
    <w:rsid w:val="00BE23BF"/>
    <w:rsid w:val="00BE2BF4"/>
    <w:rsid w:val="00BE4EA3"/>
    <w:rsid w:val="00BF0615"/>
    <w:rsid w:val="00BF0E58"/>
    <w:rsid w:val="00BF144A"/>
    <w:rsid w:val="00BF1C1E"/>
    <w:rsid w:val="00BF4246"/>
    <w:rsid w:val="00BF43A8"/>
    <w:rsid w:val="00BF77AA"/>
    <w:rsid w:val="00C01C59"/>
    <w:rsid w:val="00C028EA"/>
    <w:rsid w:val="00C02FC0"/>
    <w:rsid w:val="00C036FE"/>
    <w:rsid w:val="00C03940"/>
    <w:rsid w:val="00C039F0"/>
    <w:rsid w:val="00C04911"/>
    <w:rsid w:val="00C0734D"/>
    <w:rsid w:val="00C1083B"/>
    <w:rsid w:val="00C12472"/>
    <w:rsid w:val="00C129AB"/>
    <w:rsid w:val="00C12AD8"/>
    <w:rsid w:val="00C1316C"/>
    <w:rsid w:val="00C13374"/>
    <w:rsid w:val="00C1634E"/>
    <w:rsid w:val="00C16399"/>
    <w:rsid w:val="00C16ACC"/>
    <w:rsid w:val="00C177AC"/>
    <w:rsid w:val="00C177C7"/>
    <w:rsid w:val="00C21159"/>
    <w:rsid w:val="00C22CDC"/>
    <w:rsid w:val="00C23650"/>
    <w:rsid w:val="00C23A88"/>
    <w:rsid w:val="00C24818"/>
    <w:rsid w:val="00C26E40"/>
    <w:rsid w:val="00C278C8"/>
    <w:rsid w:val="00C304AA"/>
    <w:rsid w:val="00C307C6"/>
    <w:rsid w:val="00C30B89"/>
    <w:rsid w:val="00C316E2"/>
    <w:rsid w:val="00C31B85"/>
    <w:rsid w:val="00C31C70"/>
    <w:rsid w:val="00C32843"/>
    <w:rsid w:val="00C32A14"/>
    <w:rsid w:val="00C3343C"/>
    <w:rsid w:val="00C33E5D"/>
    <w:rsid w:val="00C367EC"/>
    <w:rsid w:val="00C37881"/>
    <w:rsid w:val="00C414C2"/>
    <w:rsid w:val="00C4162A"/>
    <w:rsid w:val="00C4332F"/>
    <w:rsid w:val="00C4447B"/>
    <w:rsid w:val="00C44DC4"/>
    <w:rsid w:val="00C454D2"/>
    <w:rsid w:val="00C4554C"/>
    <w:rsid w:val="00C45E3E"/>
    <w:rsid w:val="00C46C09"/>
    <w:rsid w:val="00C47AC0"/>
    <w:rsid w:val="00C50BA5"/>
    <w:rsid w:val="00C526E9"/>
    <w:rsid w:val="00C5361D"/>
    <w:rsid w:val="00C578A1"/>
    <w:rsid w:val="00C57CDD"/>
    <w:rsid w:val="00C61305"/>
    <w:rsid w:val="00C6206B"/>
    <w:rsid w:val="00C6309B"/>
    <w:rsid w:val="00C666F2"/>
    <w:rsid w:val="00C6679F"/>
    <w:rsid w:val="00C66DDC"/>
    <w:rsid w:val="00C7043E"/>
    <w:rsid w:val="00C706E7"/>
    <w:rsid w:val="00C70ED2"/>
    <w:rsid w:val="00C72519"/>
    <w:rsid w:val="00C72728"/>
    <w:rsid w:val="00C73C0C"/>
    <w:rsid w:val="00C73FA1"/>
    <w:rsid w:val="00C77C51"/>
    <w:rsid w:val="00C8033B"/>
    <w:rsid w:val="00C803F7"/>
    <w:rsid w:val="00C821E6"/>
    <w:rsid w:val="00C83523"/>
    <w:rsid w:val="00C84B27"/>
    <w:rsid w:val="00C857CF"/>
    <w:rsid w:val="00C86237"/>
    <w:rsid w:val="00C8643B"/>
    <w:rsid w:val="00C86B36"/>
    <w:rsid w:val="00C873AA"/>
    <w:rsid w:val="00C8740E"/>
    <w:rsid w:val="00C91139"/>
    <w:rsid w:val="00C92581"/>
    <w:rsid w:val="00C93F13"/>
    <w:rsid w:val="00C94716"/>
    <w:rsid w:val="00C97132"/>
    <w:rsid w:val="00CA0D47"/>
    <w:rsid w:val="00CA17B0"/>
    <w:rsid w:val="00CA4ACB"/>
    <w:rsid w:val="00CA4B14"/>
    <w:rsid w:val="00CA5D78"/>
    <w:rsid w:val="00CB06D9"/>
    <w:rsid w:val="00CB1019"/>
    <w:rsid w:val="00CB10AB"/>
    <w:rsid w:val="00CB217C"/>
    <w:rsid w:val="00CB2D03"/>
    <w:rsid w:val="00CB39BB"/>
    <w:rsid w:val="00CB596B"/>
    <w:rsid w:val="00CB5A85"/>
    <w:rsid w:val="00CB631E"/>
    <w:rsid w:val="00CB73A3"/>
    <w:rsid w:val="00CC085B"/>
    <w:rsid w:val="00CC1B45"/>
    <w:rsid w:val="00CC36C4"/>
    <w:rsid w:val="00CC6940"/>
    <w:rsid w:val="00CC6E4A"/>
    <w:rsid w:val="00CC779D"/>
    <w:rsid w:val="00CD06EC"/>
    <w:rsid w:val="00CD0B88"/>
    <w:rsid w:val="00CD1164"/>
    <w:rsid w:val="00CD310E"/>
    <w:rsid w:val="00CD33B6"/>
    <w:rsid w:val="00CD4146"/>
    <w:rsid w:val="00CD420D"/>
    <w:rsid w:val="00CD58A4"/>
    <w:rsid w:val="00CD596C"/>
    <w:rsid w:val="00CD6BBE"/>
    <w:rsid w:val="00CE00A9"/>
    <w:rsid w:val="00CE1BFF"/>
    <w:rsid w:val="00CE2B26"/>
    <w:rsid w:val="00CE2C6B"/>
    <w:rsid w:val="00CE4332"/>
    <w:rsid w:val="00CE5E4D"/>
    <w:rsid w:val="00CE64CD"/>
    <w:rsid w:val="00CE6CE5"/>
    <w:rsid w:val="00CE736D"/>
    <w:rsid w:val="00CF07B5"/>
    <w:rsid w:val="00CF36C5"/>
    <w:rsid w:val="00CF51AA"/>
    <w:rsid w:val="00CF5811"/>
    <w:rsid w:val="00D0025D"/>
    <w:rsid w:val="00D02368"/>
    <w:rsid w:val="00D05A10"/>
    <w:rsid w:val="00D05D39"/>
    <w:rsid w:val="00D077EE"/>
    <w:rsid w:val="00D0782B"/>
    <w:rsid w:val="00D07FBB"/>
    <w:rsid w:val="00D104EA"/>
    <w:rsid w:val="00D11012"/>
    <w:rsid w:val="00D15273"/>
    <w:rsid w:val="00D15338"/>
    <w:rsid w:val="00D15D9F"/>
    <w:rsid w:val="00D203A9"/>
    <w:rsid w:val="00D20526"/>
    <w:rsid w:val="00D20D86"/>
    <w:rsid w:val="00D20F5F"/>
    <w:rsid w:val="00D237C5"/>
    <w:rsid w:val="00D23943"/>
    <w:rsid w:val="00D25648"/>
    <w:rsid w:val="00D25A08"/>
    <w:rsid w:val="00D26685"/>
    <w:rsid w:val="00D26AAE"/>
    <w:rsid w:val="00D31C51"/>
    <w:rsid w:val="00D32920"/>
    <w:rsid w:val="00D3304C"/>
    <w:rsid w:val="00D339FE"/>
    <w:rsid w:val="00D33C12"/>
    <w:rsid w:val="00D34B4E"/>
    <w:rsid w:val="00D3591A"/>
    <w:rsid w:val="00D365EF"/>
    <w:rsid w:val="00D37580"/>
    <w:rsid w:val="00D4180F"/>
    <w:rsid w:val="00D41CDF"/>
    <w:rsid w:val="00D4203F"/>
    <w:rsid w:val="00D44459"/>
    <w:rsid w:val="00D459BE"/>
    <w:rsid w:val="00D46E49"/>
    <w:rsid w:val="00D4764B"/>
    <w:rsid w:val="00D50C79"/>
    <w:rsid w:val="00D51ECD"/>
    <w:rsid w:val="00D5279C"/>
    <w:rsid w:val="00D52B82"/>
    <w:rsid w:val="00D54BB6"/>
    <w:rsid w:val="00D54D1D"/>
    <w:rsid w:val="00D57931"/>
    <w:rsid w:val="00D63668"/>
    <w:rsid w:val="00D648AF"/>
    <w:rsid w:val="00D65FF7"/>
    <w:rsid w:val="00D70A48"/>
    <w:rsid w:val="00D72FE9"/>
    <w:rsid w:val="00D7320A"/>
    <w:rsid w:val="00D76CAA"/>
    <w:rsid w:val="00D8088C"/>
    <w:rsid w:val="00D81481"/>
    <w:rsid w:val="00D82ECB"/>
    <w:rsid w:val="00D835F3"/>
    <w:rsid w:val="00D83F1C"/>
    <w:rsid w:val="00D84AC9"/>
    <w:rsid w:val="00D84DF0"/>
    <w:rsid w:val="00D86745"/>
    <w:rsid w:val="00D87256"/>
    <w:rsid w:val="00D87486"/>
    <w:rsid w:val="00D87AB0"/>
    <w:rsid w:val="00D87C65"/>
    <w:rsid w:val="00D87F26"/>
    <w:rsid w:val="00D906DA"/>
    <w:rsid w:val="00D9148B"/>
    <w:rsid w:val="00D937A0"/>
    <w:rsid w:val="00D95D6F"/>
    <w:rsid w:val="00DA11C6"/>
    <w:rsid w:val="00DA265C"/>
    <w:rsid w:val="00DA3CB4"/>
    <w:rsid w:val="00DA46BC"/>
    <w:rsid w:val="00DA5062"/>
    <w:rsid w:val="00DA523C"/>
    <w:rsid w:val="00DA5C96"/>
    <w:rsid w:val="00DA630B"/>
    <w:rsid w:val="00DA64B0"/>
    <w:rsid w:val="00DB02A3"/>
    <w:rsid w:val="00DB0FA9"/>
    <w:rsid w:val="00DB137A"/>
    <w:rsid w:val="00DB219A"/>
    <w:rsid w:val="00DB3701"/>
    <w:rsid w:val="00DB5ACE"/>
    <w:rsid w:val="00DB6D78"/>
    <w:rsid w:val="00DB6E12"/>
    <w:rsid w:val="00DC208B"/>
    <w:rsid w:val="00DC2764"/>
    <w:rsid w:val="00DC5DEC"/>
    <w:rsid w:val="00DC724B"/>
    <w:rsid w:val="00DD06AD"/>
    <w:rsid w:val="00DD06EE"/>
    <w:rsid w:val="00DD1A4F"/>
    <w:rsid w:val="00DD1C1B"/>
    <w:rsid w:val="00DD44B8"/>
    <w:rsid w:val="00DD4572"/>
    <w:rsid w:val="00DD4A3D"/>
    <w:rsid w:val="00DD5AE5"/>
    <w:rsid w:val="00DD7CF4"/>
    <w:rsid w:val="00DE159E"/>
    <w:rsid w:val="00DE34E0"/>
    <w:rsid w:val="00DE4D3E"/>
    <w:rsid w:val="00DE4DBA"/>
    <w:rsid w:val="00DE5910"/>
    <w:rsid w:val="00DE6300"/>
    <w:rsid w:val="00DE6860"/>
    <w:rsid w:val="00DE6B21"/>
    <w:rsid w:val="00DE74CA"/>
    <w:rsid w:val="00DE76B4"/>
    <w:rsid w:val="00DF46AB"/>
    <w:rsid w:val="00DF500E"/>
    <w:rsid w:val="00DF5846"/>
    <w:rsid w:val="00DF6DA4"/>
    <w:rsid w:val="00DF7E81"/>
    <w:rsid w:val="00E00DA1"/>
    <w:rsid w:val="00E01A24"/>
    <w:rsid w:val="00E02AFB"/>
    <w:rsid w:val="00E06F55"/>
    <w:rsid w:val="00E073E0"/>
    <w:rsid w:val="00E07F95"/>
    <w:rsid w:val="00E121EE"/>
    <w:rsid w:val="00E13347"/>
    <w:rsid w:val="00E1382F"/>
    <w:rsid w:val="00E13BD6"/>
    <w:rsid w:val="00E142A9"/>
    <w:rsid w:val="00E164B2"/>
    <w:rsid w:val="00E167E2"/>
    <w:rsid w:val="00E17D4A"/>
    <w:rsid w:val="00E2165E"/>
    <w:rsid w:val="00E22C77"/>
    <w:rsid w:val="00E231BE"/>
    <w:rsid w:val="00E23230"/>
    <w:rsid w:val="00E25179"/>
    <w:rsid w:val="00E25C6B"/>
    <w:rsid w:val="00E27D0B"/>
    <w:rsid w:val="00E30B91"/>
    <w:rsid w:val="00E31420"/>
    <w:rsid w:val="00E345E3"/>
    <w:rsid w:val="00E3547D"/>
    <w:rsid w:val="00E36999"/>
    <w:rsid w:val="00E36FB1"/>
    <w:rsid w:val="00E37848"/>
    <w:rsid w:val="00E37EAA"/>
    <w:rsid w:val="00E40B2B"/>
    <w:rsid w:val="00E41201"/>
    <w:rsid w:val="00E424A3"/>
    <w:rsid w:val="00E424CD"/>
    <w:rsid w:val="00E42596"/>
    <w:rsid w:val="00E42642"/>
    <w:rsid w:val="00E42B05"/>
    <w:rsid w:val="00E43356"/>
    <w:rsid w:val="00E436DD"/>
    <w:rsid w:val="00E455BC"/>
    <w:rsid w:val="00E50676"/>
    <w:rsid w:val="00E513BF"/>
    <w:rsid w:val="00E52589"/>
    <w:rsid w:val="00E54C9A"/>
    <w:rsid w:val="00E611DB"/>
    <w:rsid w:val="00E61666"/>
    <w:rsid w:val="00E6172D"/>
    <w:rsid w:val="00E6210E"/>
    <w:rsid w:val="00E623FD"/>
    <w:rsid w:val="00E62AD2"/>
    <w:rsid w:val="00E634DC"/>
    <w:rsid w:val="00E63579"/>
    <w:rsid w:val="00E63F78"/>
    <w:rsid w:val="00E65DA3"/>
    <w:rsid w:val="00E66C15"/>
    <w:rsid w:val="00E672CB"/>
    <w:rsid w:val="00E70AD1"/>
    <w:rsid w:val="00E71FCF"/>
    <w:rsid w:val="00E74CE7"/>
    <w:rsid w:val="00E754F2"/>
    <w:rsid w:val="00E757D2"/>
    <w:rsid w:val="00E76B5B"/>
    <w:rsid w:val="00E77BD2"/>
    <w:rsid w:val="00E77F8B"/>
    <w:rsid w:val="00E80A7C"/>
    <w:rsid w:val="00E81848"/>
    <w:rsid w:val="00E83175"/>
    <w:rsid w:val="00E8365D"/>
    <w:rsid w:val="00E83F9B"/>
    <w:rsid w:val="00E874EC"/>
    <w:rsid w:val="00E91A45"/>
    <w:rsid w:val="00E95904"/>
    <w:rsid w:val="00E96E07"/>
    <w:rsid w:val="00E972EE"/>
    <w:rsid w:val="00EA0E86"/>
    <w:rsid w:val="00EA19BC"/>
    <w:rsid w:val="00EA373B"/>
    <w:rsid w:val="00EA447F"/>
    <w:rsid w:val="00EA4D93"/>
    <w:rsid w:val="00EA541B"/>
    <w:rsid w:val="00EA590F"/>
    <w:rsid w:val="00EA6498"/>
    <w:rsid w:val="00EA6AD0"/>
    <w:rsid w:val="00EA6BDA"/>
    <w:rsid w:val="00EB0D6F"/>
    <w:rsid w:val="00EB0E83"/>
    <w:rsid w:val="00EB1D82"/>
    <w:rsid w:val="00EB1E5B"/>
    <w:rsid w:val="00EB54CE"/>
    <w:rsid w:val="00EC0785"/>
    <w:rsid w:val="00EC23E2"/>
    <w:rsid w:val="00EC3C79"/>
    <w:rsid w:val="00EC572E"/>
    <w:rsid w:val="00EC5CAE"/>
    <w:rsid w:val="00EC61CF"/>
    <w:rsid w:val="00ED0FA1"/>
    <w:rsid w:val="00ED2A95"/>
    <w:rsid w:val="00ED30B6"/>
    <w:rsid w:val="00ED6EBC"/>
    <w:rsid w:val="00EE0A05"/>
    <w:rsid w:val="00EE19BE"/>
    <w:rsid w:val="00EE249C"/>
    <w:rsid w:val="00EE2CFB"/>
    <w:rsid w:val="00EE357D"/>
    <w:rsid w:val="00EE35D6"/>
    <w:rsid w:val="00EE7A72"/>
    <w:rsid w:val="00EF1796"/>
    <w:rsid w:val="00EF2302"/>
    <w:rsid w:val="00EF2F3E"/>
    <w:rsid w:val="00EF3F31"/>
    <w:rsid w:val="00F03322"/>
    <w:rsid w:val="00F038A5"/>
    <w:rsid w:val="00F04059"/>
    <w:rsid w:val="00F055A7"/>
    <w:rsid w:val="00F10061"/>
    <w:rsid w:val="00F111C4"/>
    <w:rsid w:val="00F124B8"/>
    <w:rsid w:val="00F13D4F"/>
    <w:rsid w:val="00F176E2"/>
    <w:rsid w:val="00F17C72"/>
    <w:rsid w:val="00F17E90"/>
    <w:rsid w:val="00F22AE2"/>
    <w:rsid w:val="00F22ECA"/>
    <w:rsid w:val="00F2372D"/>
    <w:rsid w:val="00F2393B"/>
    <w:rsid w:val="00F25B13"/>
    <w:rsid w:val="00F2641A"/>
    <w:rsid w:val="00F26506"/>
    <w:rsid w:val="00F2761B"/>
    <w:rsid w:val="00F2766D"/>
    <w:rsid w:val="00F27837"/>
    <w:rsid w:val="00F2788B"/>
    <w:rsid w:val="00F27EC4"/>
    <w:rsid w:val="00F30D75"/>
    <w:rsid w:val="00F3468D"/>
    <w:rsid w:val="00F36CBC"/>
    <w:rsid w:val="00F42F2D"/>
    <w:rsid w:val="00F43ACC"/>
    <w:rsid w:val="00F4440E"/>
    <w:rsid w:val="00F445F4"/>
    <w:rsid w:val="00F45A5F"/>
    <w:rsid w:val="00F46B4A"/>
    <w:rsid w:val="00F46D72"/>
    <w:rsid w:val="00F47750"/>
    <w:rsid w:val="00F502E3"/>
    <w:rsid w:val="00F50C22"/>
    <w:rsid w:val="00F51885"/>
    <w:rsid w:val="00F51969"/>
    <w:rsid w:val="00F51B1C"/>
    <w:rsid w:val="00F546EF"/>
    <w:rsid w:val="00F55905"/>
    <w:rsid w:val="00F55F56"/>
    <w:rsid w:val="00F5644B"/>
    <w:rsid w:val="00F61ECA"/>
    <w:rsid w:val="00F632DF"/>
    <w:rsid w:val="00F644A7"/>
    <w:rsid w:val="00F64B4A"/>
    <w:rsid w:val="00F667DD"/>
    <w:rsid w:val="00F66D6F"/>
    <w:rsid w:val="00F67F11"/>
    <w:rsid w:val="00F70B9D"/>
    <w:rsid w:val="00F70EA1"/>
    <w:rsid w:val="00F71162"/>
    <w:rsid w:val="00F7118B"/>
    <w:rsid w:val="00F713E1"/>
    <w:rsid w:val="00F7260B"/>
    <w:rsid w:val="00F72CD7"/>
    <w:rsid w:val="00F73966"/>
    <w:rsid w:val="00F73DF0"/>
    <w:rsid w:val="00F73EB6"/>
    <w:rsid w:val="00F753FC"/>
    <w:rsid w:val="00F764EA"/>
    <w:rsid w:val="00F7735F"/>
    <w:rsid w:val="00F81533"/>
    <w:rsid w:val="00F90623"/>
    <w:rsid w:val="00F91461"/>
    <w:rsid w:val="00F928D6"/>
    <w:rsid w:val="00F92AFE"/>
    <w:rsid w:val="00F933E1"/>
    <w:rsid w:val="00F9457A"/>
    <w:rsid w:val="00F95FE3"/>
    <w:rsid w:val="00F975C6"/>
    <w:rsid w:val="00FA0520"/>
    <w:rsid w:val="00FA0603"/>
    <w:rsid w:val="00FA0B33"/>
    <w:rsid w:val="00FA0E46"/>
    <w:rsid w:val="00FA1625"/>
    <w:rsid w:val="00FA3BE5"/>
    <w:rsid w:val="00FA6073"/>
    <w:rsid w:val="00FB2669"/>
    <w:rsid w:val="00FB3A0F"/>
    <w:rsid w:val="00FB3CE4"/>
    <w:rsid w:val="00FB67AA"/>
    <w:rsid w:val="00FC02FC"/>
    <w:rsid w:val="00FC1973"/>
    <w:rsid w:val="00FC2967"/>
    <w:rsid w:val="00FC3512"/>
    <w:rsid w:val="00FC3D56"/>
    <w:rsid w:val="00FC433D"/>
    <w:rsid w:val="00FC5024"/>
    <w:rsid w:val="00FC5285"/>
    <w:rsid w:val="00FC5AA6"/>
    <w:rsid w:val="00FC5C22"/>
    <w:rsid w:val="00FC5DA8"/>
    <w:rsid w:val="00FC6969"/>
    <w:rsid w:val="00FD062D"/>
    <w:rsid w:val="00FD25D3"/>
    <w:rsid w:val="00FD3D80"/>
    <w:rsid w:val="00FD4948"/>
    <w:rsid w:val="00FD5C2F"/>
    <w:rsid w:val="00FD5D50"/>
    <w:rsid w:val="00FD776A"/>
    <w:rsid w:val="00FD7BED"/>
    <w:rsid w:val="00FE0313"/>
    <w:rsid w:val="00FE2469"/>
    <w:rsid w:val="00FE47DB"/>
    <w:rsid w:val="00FE53BF"/>
    <w:rsid w:val="00FE5750"/>
    <w:rsid w:val="00FE5AAF"/>
    <w:rsid w:val="00FF0653"/>
    <w:rsid w:val="00FF0969"/>
    <w:rsid w:val="00FF0CD6"/>
    <w:rsid w:val="00FF21F6"/>
    <w:rsid w:val="00FF2672"/>
    <w:rsid w:val="00FF2C12"/>
    <w:rsid w:val="00FF2C9A"/>
    <w:rsid w:val="00FF3C73"/>
    <w:rsid w:val="00FF4376"/>
    <w:rsid w:val="00FF4390"/>
    <w:rsid w:val="00FF6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00E"/>
  </w:style>
  <w:style w:type="paragraph" w:styleId="1">
    <w:name w:val="heading 1"/>
    <w:basedOn w:val="a"/>
    <w:link w:val="10"/>
    <w:uiPriority w:val="9"/>
    <w:qFormat/>
    <w:rsid w:val="00C873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873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C873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3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73A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873AA"/>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C87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73AA"/>
  </w:style>
  <w:style w:type="character" w:styleId="a4">
    <w:name w:val="Hyperlink"/>
    <w:basedOn w:val="a0"/>
    <w:uiPriority w:val="99"/>
    <w:semiHidden/>
    <w:unhideWhenUsed/>
    <w:rsid w:val="00C873AA"/>
    <w:rPr>
      <w:color w:val="0000FF"/>
      <w:u w:val="single"/>
    </w:rPr>
  </w:style>
  <w:style w:type="character" w:styleId="a5">
    <w:name w:val="FollowedHyperlink"/>
    <w:basedOn w:val="a0"/>
    <w:uiPriority w:val="99"/>
    <w:semiHidden/>
    <w:unhideWhenUsed/>
    <w:rsid w:val="00C873AA"/>
    <w:rPr>
      <w:color w:val="800080"/>
      <w:u w:val="single"/>
    </w:rPr>
  </w:style>
  <w:style w:type="paragraph" w:styleId="a6">
    <w:name w:val="Balloon Text"/>
    <w:basedOn w:val="a"/>
    <w:link w:val="a7"/>
    <w:uiPriority w:val="99"/>
    <w:semiHidden/>
    <w:unhideWhenUsed/>
    <w:rsid w:val="00C873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73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0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thelp.ru/text/GOST211495ESKDTexnicheski.html" TargetMode="External"/><Relationship Id="rId13" Type="http://schemas.openxmlformats.org/officeDocument/2006/relationships/image" Target="media/image4.gif"/><Relationship Id="rId18" Type="http://schemas.openxmlformats.org/officeDocument/2006/relationships/image" Target="media/image6.gif"/><Relationship Id="rId26" Type="http://schemas.openxmlformats.org/officeDocument/2006/relationships/hyperlink" Target="http://www.gosthelp.ru/text/VSN45284Proizvodstvennyen.html" TargetMode="External"/><Relationship Id="rId39" Type="http://schemas.openxmlformats.org/officeDocument/2006/relationships/image" Target="media/image10.gif"/><Relationship Id="rId3" Type="http://schemas.openxmlformats.org/officeDocument/2006/relationships/webSettings" Target="webSettings.xml"/><Relationship Id="rId21" Type="http://schemas.openxmlformats.org/officeDocument/2006/relationships/hyperlink" Target="http://www.gosthelp.ru/text/STO00482005Rezervuaryvert.html" TargetMode="External"/><Relationship Id="rId34" Type="http://schemas.openxmlformats.org/officeDocument/2006/relationships/hyperlink" Target="http://www.gosthelp.ru/text/Tipovyekonstrukciidorozhn.html" TargetMode="External"/><Relationship Id="rId42" Type="http://schemas.openxmlformats.org/officeDocument/2006/relationships/hyperlink" Target="http://www.gosthelp.ru/text/Metodicheskierekomendacii116.html" TargetMode="External"/><Relationship Id="rId7" Type="http://schemas.openxmlformats.org/officeDocument/2006/relationships/hyperlink" Target="http://www.gosthelp.ru/text/Ukreplenieotkosovnasypeji.html" TargetMode="External"/><Relationship Id="rId12" Type="http://schemas.openxmlformats.org/officeDocument/2006/relationships/hyperlink" Target="http://www.gosthelp.ru/text/RukovodstvoRukovodstvopog.html" TargetMode="External"/><Relationship Id="rId17" Type="http://schemas.openxmlformats.org/officeDocument/2006/relationships/hyperlink" Target="http://www.gosthelp.ru/text/GOST308152002Termoregulya.html" TargetMode="External"/><Relationship Id="rId25" Type="http://schemas.openxmlformats.org/officeDocument/2006/relationships/hyperlink" Target="http://www.gosthelp.ru/text/PosobieRekonstrukciyaavto.html" TargetMode="External"/><Relationship Id="rId33" Type="http://schemas.openxmlformats.org/officeDocument/2006/relationships/hyperlink" Target="http://www.gosthelp.ru/gost/gost7299.html" TargetMode="External"/><Relationship Id="rId38"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www.gosthelp.ru/text/Texnologicheskietruboprov.html" TargetMode="External"/><Relationship Id="rId20" Type="http://schemas.openxmlformats.org/officeDocument/2006/relationships/hyperlink" Target="http://www.gosthelp.ru/text/GOST251785Neftinefteprodu.html" TargetMode="External"/><Relationship Id="rId29" Type="http://schemas.openxmlformats.org/officeDocument/2006/relationships/hyperlink" Target="http://www.gosthelp.ru/text/MD3022000Texnologicheskie.html" TargetMode="External"/><Relationship Id="rId41" Type="http://schemas.openxmlformats.org/officeDocument/2006/relationships/hyperlink" Target="http://www.gosthelp.ru/text/GOST679374NefteproduktyMe.html" TargetMode="External"/><Relationship Id="rId1" Type="http://schemas.openxmlformats.org/officeDocument/2006/relationships/styles" Target="styles.xml"/><Relationship Id="rId6" Type="http://schemas.openxmlformats.org/officeDocument/2006/relationships/hyperlink" Target="http://www.gosthelp.ru/text/GOST912884Smesiasfaltobet.html" TargetMode="External"/><Relationship Id="rId11" Type="http://schemas.openxmlformats.org/officeDocument/2006/relationships/image" Target="media/image3.gif"/><Relationship Id="rId24" Type="http://schemas.openxmlformats.org/officeDocument/2006/relationships/hyperlink" Target="http://www.gosthelp.ru/text/GOST278973SHeroxovatostpo.html" TargetMode="External"/><Relationship Id="rId32" Type="http://schemas.openxmlformats.org/officeDocument/2006/relationships/hyperlink" Target="http://www.gosthelp.ru/gost/gost4093.html" TargetMode="External"/><Relationship Id="rId37" Type="http://schemas.openxmlformats.org/officeDocument/2006/relationships/image" Target="media/image8.gif"/><Relationship Id="rId40" Type="http://schemas.openxmlformats.org/officeDocument/2006/relationships/hyperlink" Target="http://www.gosthelp.ru/text/Texnicheskietrebovaniyakp.html" TargetMode="External"/><Relationship Id="rId5" Type="http://schemas.openxmlformats.org/officeDocument/2006/relationships/hyperlink" Target="http://www.gosthelp.ru/text/Primeneniemodificirovanny.html" TargetMode="External"/><Relationship Id="rId15" Type="http://schemas.openxmlformats.org/officeDocument/2006/relationships/image" Target="media/image5.gif"/><Relationship Id="rId23" Type="http://schemas.openxmlformats.org/officeDocument/2006/relationships/hyperlink" Target="http://www.gosthelp.ru/text/PosobieSpecializirovannye.html" TargetMode="External"/><Relationship Id="rId28" Type="http://schemas.openxmlformats.org/officeDocument/2006/relationships/image" Target="media/image7.gif"/><Relationship Id="rId36" Type="http://schemas.openxmlformats.org/officeDocument/2006/relationships/hyperlink" Target="http://www.gosthelp.ru/text/R3112194036603Normyrasxod.html" TargetMode="External"/><Relationship Id="rId10" Type="http://schemas.openxmlformats.org/officeDocument/2006/relationships/image" Target="media/image2.gif"/><Relationship Id="rId19" Type="http://schemas.openxmlformats.org/officeDocument/2006/relationships/hyperlink" Target="http://www.gosthelp.ru/text/MDS12292006Metodicheskier.html" TargetMode="External"/><Relationship Id="rId31" Type="http://schemas.openxmlformats.org/officeDocument/2006/relationships/hyperlink" Target="http://www.gosthelp.ru/text/AlbomAlbomtipovyxkonstruk.html"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gosthelp.ru/text/GOST625885NefteproduktyMe.html" TargetMode="External"/><Relationship Id="rId14" Type="http://schemas.openxmlformats.org/officeDocument/2006/relationships/hyperlink" Target="http://www.gosthelp.ru/text/GOST25804283Apparaturapri.html" TargetMode="External"/><Relationship Id="rId22" Type="http://schemas.openxmlformats.org/officeDocument/2006/relationships/hyperlink" Target="http://www.gosthelp.ru/text/PravilaPravilatexnichesko7.html" TargetMode="External"/><Relationship Id="rId27" Type="http://schemas.openxmlformats.org/officeDocument/2006/relationships/hyperlink" Target="http://www.gosthelp.ru/text/Metodicheskierekomendacii184.html" TargetMode="External"/><Relationship Id="rId30" Type="http://schemas.openxmlformats.org/officeDocument/2006/relationships/hyperlink" Target="http://www.gosthelp.ru/text/GOSTR507793095Statistiche.html" TargetMode="External"/><Relationship Id="rId35" Type="http://schemas.openxmlformats.org/officeDocument/2006/relationships/hyperlink" Target="http://www.gosthelp.ru/text/GOST826793SHHebenigraviji.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11250</Words>
  <Characters>64125</Characters>
  <Application>Microsoft Office Word</Application>
  <DocSecurity>0</DocSecurity>
  <Lines>534</Lines>
  <Paragraphs>150</Paragraphs>
  <ScaleCrop>false</ScaleCrop>
  <Company>Microsoft</Company>
  <LinksUpToDate>false</LinksUpToDate>
  <CharactersWithSpaces>75225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2014-07-25T05:58:00Z</dcterms:created>
  <dcterms:modified xsi:type="dcterms:W3CDTF">2014-07-25T06:01:00Z</dcterms:modified>
</cp:coreProperties>
</file>